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DE95C" w14:textId="21C0C469" w:rsidR="003D74A9" w:rsidRPr="007A6106" w:rsidRDefault="003D74A9" w:rsidP="4CB6435F">
      <w:pPr>
        <w:pStyle w:val="Standard"/>
        <w:jc w:val="center"/>
        <w:rPr>
          <w:rFonts w:ascii="Garamond" w:eastAsia="Garamond" w:hAnsi="Garamond" w:cs="Garamond"/>
          <w:sz w:val="28"/>
          <w:szCs w:val="28"/>
        </w:rPr>
      </w:pPr>
      <w:r w:rsidRPr="007A6106">
        <w:rPr>
          <w:rFonts w:ascii="Garamond" w:hAnsi="Garamond"/>
          <w:noProof/>
          <w:sz w:val="28"/>
          <w:szCs w:val="28"/>
        </w:rPr>
        <w:drawing>
          <wp:inline distT="0" distB="0" distL="0" distR="0" wp14:anchorId="79AB1B1F" wp14:editId="33583302">
            <wp:extent cx="752475" cy="7429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75" cy="742950"/>
                    </a:xfrm>
                    <a:prstGeom prst="rect">
                      <a:avLst/>
                    </a:prstGeom>
                  </pic:spPr>
                </pic:pic>
              </a:graphicData>
            </a:graphic>
          </wp:inline>
        </w:drawing>
      </w:r>
    </w:p>
    <w:p w14:paraId="556F7ABD" w14:textId="77777777" w:rsidR="001314AE" w:rsidRPr="007A6106" w:rsidRDefault="001314AE" w:rsidP="4CB6435F">
      <w:pPr>
        <w:pStyle w:val="Standard"/>
        <w:jc w:val="center"/>
        <w:rPr>
          <w:rFonts w:ascii="Garamond" w:eastAsia="Garamond" w:hAnsi="Garamond" w:cs="Garamond"/>
          <w:sz w:val="28"/>
          <w:szCs w:val="28"/>
          <w:lang w:val="en-US"/>
        </w:rPr>
      </w:pPr>
    </w:p>
    <w:p w14:paraId="7E74D7D0" w14:textId="77777777" w:rsidR="00B755E9" w:rsidRPr="007A6106" w:rsidRDefault="00320D19" w:rsidP="4CB6435F">
      <w:pPr>
        <w:pStyle w:val="Standard"/>
        <w:jc w:val="center"/>
        <w:rPr>
          <w:rFonts w:ascii="Garamond" w:eastAsia="Garamond" w:hAnsi="Garamond" w:cs="Garamond"/>
          <w:b/>
          <w:bCs/>
          <w:sz w:val="28"/>
          <w:szCs w:val="28"/>
        </w:rPr>
      </w:pPr>
      <w:r w:rsidRPr="007A6106">
        <w:rPr>
          <w:rFonts w:ascii="Garamond" w:eastAsia="Garamond" w:hAnsi="Garamond" w:cs="Garamond"/>
          <w:b/>
          <w:bCs/>
          <w:sz w:val="28"/>
          <w:szCs w:val="28"/>
        </w:rPr>
        <w:t>TRIBUNALE DI GENOVA</w:t>
      </w:r>
    </w:p>
    <w:p w14:paraId="6388493C" w14:textId="69A3EA89" w:rsidR="00B755E9" w:rsidRPr="007A6106" w:rsidRDefault="00320D19" w:rsidP="4CB6435F">
      <w:pPr>
        <w:pStyle w:val="Standard"/>
        <w:jc w:val="center"/>
        <w:rPr>
          <w:rFonts w:ascii="Garamond" w:eastAsia="Garamond" w:hAnsi="Garamond" w:cs="Garamond"/>
          <w:b/>
          <w:bCs/>
          <w:sz w:val="28"/>
          <w:szCs w:val="28"/>
        </w:rPr>
      </w:pPr>
      <w:r w:rsidRPr="007A6106">
        <w:rPr>
          <w:rFonts w:ascii="Garamond" w:eastAsia="Garamond" w:hAnsi="Garamond" w:cs="Garamond"/>
          <w:b/>
          <w:bCs/>
          <w:sz w:val="28"/>
          <w:szCs w:val="28"/>
        </w:rPr>
        <w:t xml:space="preserve">G.E. Dott.  </w:t>
      </w:r>
    </w:p>
    <w:p w14:paraId="7E6E7A9B" w14:textId="77777777" w:rsidR="00B755E9" w:rsidRPr="007A6106" w:rsidRDefault="00320D19" w:rsidP="4CB6435F">
      <w:pPr>
        <w:pStyle w:val="Standard"/>
        <w:jc w:val="center"/>
        <w:rPr>
          <w:rFonts w:ascii="Garamond" w:eastAsia="Garamond" w:hAnsi="Garamond" w:cs="Garamond"/>
          <w:b/>
          <w:bCs/>
          <w:sz w:val="28"/>
          <w:szCs w:val="28"/>
        </w:rPr>
      </w:pPr>
      <w:r w:rsidRPr="007A6106">
        <w:rPr>
          <w:rFonts w:ascii="Garamond" w:eastAsia="Garamond" w:hAnsi="Garamond" w:cs="Garamond"/>
          <w:b/>
          <w:bCs/>
          <w:sz w:val="28"/>
          <w:szCs w:val="28"/>
        </w:rPr>
        <w:t xml:space="preserve">Sezione </w:t>
      </w:r>
      <w:r w:rsidR="0094120B" w:rsidRPr="007A6106">
        <w:rPr>
          <w:rFonts w:ascii="Garamond" w:eastAsia="Garamond" w:hAnsi="Garamond" w:cs="Garamond"/>
          <w:b/>
          <w:bCs/>
          <w:sz w:val="28"/>
          <w:szCs w:val="28"/>
        </w:rPr>
        <w:t>Esecuzioni Immobiliari</w:t>
      </w:r>
    </w:p>
    <w:p w14:paraId="3B695E44" w14:textId="33CAA02E" w:rsidR="009877AF" w:rsidRPr="007A6106" w:rsidRDefault="00320D19" w:rsidP="4CB6435F">
      <w:pPr>
        <w:pStyle w:val="Standard"/>
        <w:jc w:val="center"/>
        <w:rPr>
          <w:rFonts w:ascii="Garamond" w:eastAsia="Garamond" w:hAnsi="Garamond" w:cs="Garamond"/>
          <w:b/>
          <w:bCs/>
          <w:sz w:val="28"/>
          <w:szCs w:val="28"/>
        </w:rPr>
      </w:pPr>
      <w:r w:rsidRPr="007A6106">
        <w:rPr>
          <w:rFonts w:ascii="Garamond" w:eastAsia="Garamond" w:hAnsi="Garamond" w:cs="Garamond"/>
          <w:b/>
          <w:bCs/>
          <w:sz w:val="28"/>
          <w:szCs w:val="28"/>
        </w:rPr>
        <w:t xml:space="preserve"> AVVISO DI VENDITA</w:t>
      </w:r>
    </w:p>
    <w:p w14:paraId="71228A68" w14:textId="77777777" w:rsidR="009877AF" w:rsidRPr="007A6106" w:rsidRDefault="009877AF" w:rsidP="4CB6435F">
      <w:pPr>
        <w:pStyle w:val="Standard"/>
        <w:jc w:val="center"/>
        <w:rPr>
          <w:rFonts w:ascii="Garamond" w:eastAsia="Garamond" w:hAnsi="Garamond" w:cs="Garamond"/>
          <w:b/>
          <w:bCs/>
          <w:sz w:val="28"/>
          <w:szCs w:val="28"/>
        </w:rPr>
      </w:pPr>
      <w:r w:rsidRPr="007A6106">
        <w:rPr>
          <w:rFonts w:ascii="Garamond" w:eastAsia="Garamond" w:hAnsi="Garamond" w:cs="Garamond"/>
          <w:b/>
          <w:bCs/>
          <w:sz w:val="28"/>
          <w:szCs w:val="28"/>
        </w:rPr>
        <w:t>TELEMATICA SINCRONA MISTA;</w:t>
      </w:r>
    </w:p>
    <w:p w14:paraId="2F821445" w14:textId="07602223" w:rsidR="001314AE" w:rsidRPr="007A6106" w:rsidRDefault="00320D19" w:rsidP="4CB6435F">
      <w:pPr>
        <w:pStyle w:val="Standard"/>
        <w:jc w:val="center"/>
        <w:rPr>
          <w:rFonts w:ascii="Garamond" w:eastAsia="Garamond" w:hAnsi="Garamond" w:cs="Garamond"/>
          <w:b/>
          <w:bCs/>
          <w:sz w:val="28"/>
          <w:szCs w:val="28"/>
        </w:rPr>
      </w:pPr>
      <w:r w:rsidRPr="007A6106">
        <w:rPr>
          <w:rFonts w:ascii="Garamond" w:eastAsia="Garamond" w:hAnsi="Garamond" w:cs="Garamond"/>
          <w:b/>
          <w:bCs/>
          <w:sz w:val="28"/>
          <w:szCs w:val="28"/>
        </w:rPr>
        <w:t>Nella procedura R.G.</w:t>
      </w:r>
      <w:r w:rsidR="0094120B" w:rsidRPr="007A6106">
        <w:rPr>
          <w:rFonts w:ascii="Garamond" w:eastAsia="Garamond" w:hAnsi="Garamond" w:cs="Garamond"/>
          <w:b/>
          <w:bCs/>
          <w:sz w:val="28"/>
          <w:szCs w:val="28"/>
        </w:rPr>
        <w:t>E. n</w:t>
      </w:r>
      <w:r w:rsidRPr="007A6106">
        <w:rPr>
          <w:rFonts w:ascii="Garamond" w:eastAsia="Garamond" w:hAnsi="Garamond" w:cs="Garamond"/>
          <w:b/>
          <w:bCs/>
          <w:sz w:val="28"/>
          <w:szCs w:val="28"/>
        </w:rPr>
        <w:t xml:space="preserve">° </w:t>
      </w:r>
    </w:p>
    <w:p w14:paraId="2C5073B5" w14:textId="77777777" w:rsidR="001314AE" w:rsidRPr="007A6106" w:rsidRDefault="001314AE" w:rsidP="4CB6435F">
      <w:pPr>
        <w:pStyle w:val="Standard"/>
        <w:ind w:firstLine="708"/>
        <w:jc w:val="center"/>
        <w:rPr>
          <w:rFonts w:ascii="Garamond" w:eastAsia="Garamond" w:hAnsi="Garamond" w:cs="Garamond"/>
          <w:sz w:val="28"/>
          <w:szCs w:val="28"/>
        </w:rPr>
      </w:pPr>
    </w:p>
    <w:p w14:paraId="0E79651A" w14:textId="288E0C2B" w:rsidR="003D74A9" w:rsidRPr="007A6106"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xml:space="preserve">Il Giudice dell'esecuzione ha delegato le operazioni di vendita al professionista </w:t>
      </w:r>
    </w:p>
    <w:p w14:paraId="0DCA92B9" w14:textId="33C577C5" w:rsidR="003D74A9" w:rsidRPr="007A6106"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disponendo di procedersi alle operazioni di vendita del compendio pignorato come appresso descr</w:t>
      </w:r>
      <w:r w:rsidR="003D74A9" w:rsidRPr="007A6106">
        <w:rPr>
          <w:rFonts w:ascii="Garamond" w:eastAsia="Garamond" w:hAnsi="Garamond" w:cs="Garamond"/>
          <w:sz w:val="28"/>
          <w:szCs w:val="28"/>
        </w:rPr>
        <w:t>itto.</w:t>
      </w:r>
    </w:p>
    <w:p w14:paraId="1345815C" w14:textId="77777777" w:rsidR="003D74A9" w:rsidRPr="007A6106" w:rsidRDefault="003D74A9" w:rsidP="4CB6435F">
      <w:pPr>
        <w:pStyle w:val="Standard"/>
        <w:ind w:firstLine="708"/>
        <w:jc w:val="both"/>
        <w:rPr>
          <w:rFonts w:ascii="Garamond" w:eastAsia="Garamond" w:hAnsi="Garamond" w:cs="Garamond"/>
          <w:sz w:val="28"/>
          <w:szCs w:val="28"/>
        </w:rPr>
      </w:pPr>
    </w:p>
    <w:p w14:paraId="640100C7" w14:textId="6C8A3971" w:rsidR="001314AE" w:rsidRPr="007A6106" w:rsidRDefault="00E60F80" w:rsidP="4CB6435F">
      <w:pPr>
        <w:pStyle w:val="Standard"/>
        <w:ind w:firstLine="708"/>
        <w:jc w:val="center"/>
        <w:rPr>
          <w:rFonts w:ascii="Garamond" w:eastAsia="Garamond" w:hAnsi="Garamond" w:cs="Garamond"/>
          <w:sz w:val="28"/>
          <w:szCs w:val="28"/>
        </w:rPr>
      </w:pPr>
      <w:r w:rsidRPr="007A6106">
        <w:rPr>
          <w:rFonts w:ascii="Garamond" w:eastAsia="Garamond" w:hAnsi="Garamond" w:cs="Garamond"/>
          <w:sz w:val="28"/>
          <w:szCs w:val="28"/>
        </w:rPr>
        <w:t>*</w:t>
      </w:r>
      <w:r w:rsidR="00320D19" w:rsidRPr="007A6106">
        <w:rPr>
          <w:rFonts w:ascii="Garamond" w:eastAsia="Garamond" w:hAnsi="Garamond" w:cs="Garamond"/>
          <w:sz w:val="28"/>
          <w:szCs w:val="28"/>
        </w:rPr>
        <w:t xml:space="preserve"> * * * *</w:t>
      </w:r>
    </w:p>
    <w:p w14:paraId="1587C0E4" w14:textId="77777777" w:rsidR="001314AE" w:rsidRPr="007A6106" w:rsidRDefault="00320D19" w:rsidP="4CB6435F">
      <w:pPr>
        <w:pStyle w:val="Standard"/>
        <w:jc w:val="both"/>
        <w:rPr>
          <w:rFonts w:ascii="Garamond" w:eastAsia="Garamond" w:hAnsi="Garamond" w:cs="Garamond"/>
          <w:sz w:val="28"/>
          <w:szCs w:val="28"/>
        </w:rPr>
      </w:pPr>
      <w:r w:rsidRPr="007A6106">
        <w:rPr>
          <w:rFonts w:ascii="Garamond" w:eastAsia="Garamond" w:hAnsi="Garamond" w:cs="Garamond"/>
          <w:sz w:val="28"/>
          <w:szCs w:val="28"/>
        </w:rPr>
        <w:t>Descrizione dell'immobile:</w:t>
      </w:r>
    </w:p>
    <w:p w14:paraId="5EDFA3F1" w14:textId="08B454E5" w:rsidR="00320D19" w:rsidRPr="007A6106" w:rsidRDefault="00320D19" w:rsidP="4CB6435F">
      <w:pPr>
        <w:pStyle w:val="Standard"/>
        <w:jc w:val="both"/>
        <w:rPr>
          <w:rFonts w:ascii="Garamond" w:eastAsia="Garamond" w:hAnsi="Garamond" w:cs="Garamond"/>
          <w:b/>
          <w:bCs/>
          <w:sz w:val="28"/>
          <w:szCs w:val="28"/>
        </w:rPr>
      </w:pPr>
      <w:r w:rsidRPr="007A6106">
        <w:rPr>
          <w:rFonts w:ascii="Garamond" w:eastAsia="Garamond" w:hAnsi="Garamond" w:cs="Garamond"/>
          <w:b/>
          <w:bCs/>
          <w:sz w:val="28"/>
          <w:szCs w:val="28"/>
        </w:rPr>
        <w:t>LOTTO UNICO</w:t>
      </w:r>
      <w:r w:rsidR="000000D4" w:rsidRPr="007A6106">
        <w:rPr>
          <w:rFonts w:ascii="Garamond" w:eastAsia="Garamond" w:hAnsi="Garamond" w:cs="Garamond"/>
          <w:b/>
          <w:bCs/>
          <w:sz w:val="28"/>
          <w:szCs w:val="28"/>
        </w:rPr>
        <w:t xml:space="preserve">: </w:t>
      </w:r>
      <w:r w:rsidR="31050080" w:rsidRPr="007A6106">
        <w:rPr>
          <w:rFonts w:ascii="Garamond" w:eastAsia="Garamond" w:hAnsi="Garamond" w:cs="Garamond"/>
          <w:b/>
          <w:bCs/>
          <w:sz w:val="28"/>
          <w:szCs w:val="28"/>
        </w:rPr>
        <w:t>XXXXXXXXXXXXX</w:t>
      </w:r>
    </w:p>
    <w:p w14:paraId="60727965" w14:textId="011DC6B1" w:rsidR="4CB6435F" w:rsidRPr="007A6106" w:rsidRDefault="4CB6435F" w:rsidP="4CB6435F">
      <w:pPr>
        <w:pStyle w:val="Standard"/>
        <w:jc w:val="both"/>
        <w:rPr>
          <w:rFonts w:ascii="Garamond" w:eastAsia="Garamond" w:hAnsi="Garamond" w:cs="Garamond"/>
          <w:b/>
          <w:bCs/>
          <w:sz w:val="28"/>
          <w:szCs w:val="28"/>
        </w:rPr>
      </w:pPr>
    </w:p>
    <w:p w14:paraId="3B5BABF3" w14:textId="7A0988EC" w:rsidR="001314AE" w:rsidRPr="007A6106" w:rsidRDefault="00A576DF" w:rsidP="4CB6435F">
      <w:pPr>
        <w:pStyle w:val="Standard"/>
        <w:jc w:val="both"/>
        <w:rPr>
          <w:rFonts w:ascii="Garamond" w:eastAsia="Garamond" w:hAnsi="Garamond" w:cs="Garamond"/>
          <w:sz w:val="28"/>
          <w:szCs w:val="28"/>
        </w:rPr>
      </w:pPr>
      <w:r w:rsidRPr="007A6106">
        <w:rPr>
          <w:rFonts w:ascii="Garamond" w:eastAsia="Garamond" w:hAnsi="Garamond" w:cs="Garamond"/>
          <w:b/>
          <w:bCs/>
          <w:sz w:val="28"/>
          <w:szCs w:val="28"/>
        </w:rPr>
        <w:t>Dati catastali</w:t>
      </w:r>
      <w:r w:rsidRPr="007A6106">
        <w:rPr>
          <w:rFonts w:ascii="Garamond" w:eastAsia="Garamond" w:hAnsi="Garamond" w:cs="Garamond"/>
          <w:sz w:val="28"/>
          <w:szCs w:val="28"/>
        </w:rPr>
        <w:t xml:space="preserve">: </w:t>
      </w:r>
      <w:r w:rsidR="2E3D38B0" w:rsidRPr="007A6106">
        <w:rPr>
          <w:rFonts w:ascii="Garamond" w:eastAsia="Garamond" w:hAnsi="Garamond" w:cs="Garamond"/>
          <w:sz w:val="28"/>
          <w:szCs w:val="28"/>
        </w:rPr>
        <w:t>XXXXXXXXXXXX</w:t>
      </w:r>
    </w:p>
    <w:p w14:paraId="50FE6148" w14:textId="4AAD9D96" w:rsidR="001314AE" w:rsidRPr="007A6106" w:rsidRDefault="001314AE" w:rsidP="4CB6435F">
      <w:pPr>
        <w:pStyle w:val="Standard"/>
        <w:jc w:val="both"/>
        <w:rPr>
          <w:rFonts w:ascii="Garamond" w:eastAsia="Garamond" w:hAnsi="Garamond" w:cs="Garamond"/>
          <w:color w:val="000000" w:themeColor="text1"/>
          <w:sz w:val="28"/>
          <w:szCs w:val="28"/>
        </w:rPr>
      </w:pPr>
    </w:p>
    <w:p w14:paraId="35D2CA3D" w14:textId="5EF78692" w:rsidR="00320D19" w:rsidRPr="007A6106" w:rsidRDefault="00320D19" w:rsidP="4CB6435F">
      <w:pPr>
        <w:pStyle w:val="Standard"/>
        <w:ind w:left="50" w:hanging="30"/>
        <w:jc w:val="both"/>
        <w:rPr>
          <w:rFonts w:ascii="Garamond" w:eastAsia="Garamond" w:hAnsi="Garamond" w:cs="Garamond"/>
          <w:color w:val="000000" w:themeColor="text1"/>
          <w:sz w:val="28"/>
          <w:szCs w:val="28"/>
        </w:rPr>
      </w:pPr>
      <w:r w:rsidRPr="007A6106">
        <w:rPr>
          <w:rFonts w:ascii="Garamond" w:eastAsia="Garamond" w:hAnsi="Garamond" w:cs="Garamond"/>
          <w:b/>
          <w:bCs/>
          <w:color w:val="000000" w:themeColor="text1"/>
          <w:sz w:val="28"/>
          <w:szCs w:val="28"/>
        </w:rPr>
        <w:t>Confini</w:t>
      </w:r>
      <w:r w:rsidRPr="007A6106">
        <w:rPr>
          <w:rFonts w:ascii="Garamond" w:eastAsia="Garamond" w:hAnsi="Garamond" w:cs="Garamond"/>
          <w:color w:val="000000" w:themeColor="text1"/>
          <w:sz w:val="28"/>
          <w:szCs w:val="28"/>
        </w:rPr>
        <w:t xml:space="preserve">: </w:t>
      </w:r>
      <w:r w:rsidR="66A17803" w:rsidRPr="007A6106">
        <w:rPr>
          <w:rFonts w:ascii="Garamond" w:eastAsia="Garamond" w:hAnsi="Garamond" w:cs="Garamond"/>
          <w:color w:val="000000" w:themeColor="text1"/>
          <w:sz w:val="28"/>
          <w:szCs w:val="28"/>
        </w:rPr>
        <w:t>XXXXXXXXXXXXXXXX</w:t>
      </w:r>
    </w:p>
    <w:p w14:paraId="499F6062" w14:textId="2DE22FDC" w:rsidR="4CB6435F" w:rsidRPr="007A6106" w:rsidRDefault="4CB6435F" w:rsidP="4CB6435F">
      <w:pPr>
        <w:pStyle w:val="Standard"/>
        <w:jc w:val="both"/>
        <w:rPr>
          <w:rFonts w:ascii="Garamond" w:eastAsia="Garamond" w:hAnsi="Garamond" w:cs="Garamond"/>
          <w:b/>
          <w:bCs/>
          <w:sz w:val="28"/>
          <w:szCs w:val="28"/>
        </w:rPr>
      </w:pPr>
    </w:p>
    <w:p w14:paraId="3725E5E5" w14:textId="15BBB2A2" w:rsidR="00A576DF" w:rsidRPr="007A6106" w:rsidRDefault="00566588" w:rsidP="4CB6435F">
      <w:pPr>
        <w:pStyle w:val="Standard"/>
        <w:jc w:val="both"/>
        <w:rPr>
          <w:rFonts w:ascii="Garamond" w:eastAsia="Garamond" w:hAnsi="Garamond" w:cs="Garamond"/>
          <w:sz w:val="28"/>
          <w:szCs w:val="28"/>
        </w:rPr>
      </w:pPr>
      <w:r w:rsidRPr="007A6106">
        <w:rPr>
          <w:rFonts w:ascii="Garamond" w:eastAsia="Garamond" w:hAnsi="Garamond" w:cs="Garamond"/>
          <w:b/>
          <w:bCs/>
          <w:sz w:val="28"/>
          <w:szCs w:val="28"/>
        </w:rPr>
        <w:t>St</w:t>
      </w:r>
      <w:r w:rsidR="00A576DF" w:rsidRPr="007A6106">
        <w:rPr>
          <w:rFonts w:ascii="Garamond" w:eastAsia="Garamond" w:hAnsi="Garamond" w:cs="Garamond"/>
          <w:b/>
          <w:bCs/>
          <w:sz w:val="28"/>
          <w:szCs w:val="28"/>
        </w:rPr>
        <w:t>a</w:t>
      </w:r>
      <w:r w:rsidRPr="007A6106">
        <w:rPr>
          <w:rFonts w:ascii="Garamond" w:eastAsia="Garamond" w:hAnsi="Garamond" w:cs="Garamond"/>
          <w:b/>
          <w:bCs/>
          <w:sz w:val="28"/>
          <w:szCs w:val="28"/>
        </w:rPr>
        <w:t>to di occupazione</w:t>
      </w:r>
      <w:r w:rsidRPr="007A6106">
        <w:rPr>
          <w:rFonts w:ascii="Garamond" w:eastAsia="Garamond" w:hAnsi="Garamond" w:cs="Garamond"/>
          <w:sz w:val="28"/>
          <w:szCs w:val="28"/>
        </w:rPr>
        <w:t xml:space="preserve">: </w:t>
      </w:r>
      <w:r w:rsidR="0F751DCC" w:rsidRPr="007A6106">
        <w:rPr>
          <w:rFonts w:ascii="Garamond" w:eastAsia="Garamond" w:hAnsi="Garamond" w:cs="Garamond"/>
          <w:sz w:val="28"/>
          <w:szCs w:val="28"/>
        </w:rPr>
        <w:t>XXXXXXXXXXXX</w:t>
      </w:r>
    </w:p>
    <w:p w14:paraId="7929AEDA" w14:textId="62163A3A" w:rsidR="4CB6435F" w:rsidRPr="007A6106" w:rsidRDefault="4CB6435F" w:rsidP="4CB6435F">
      <w:pPr>
        <w:pStyle w:val="Standard"/>
        <w:jc w:val="both"/>
        <w:rPr>
          <w:rFonts w:ascii="Garamond" w:eastAsia="Garamond" w:hAnsi="Garamond" w:cs="Garamond"/>
          <w:b/>
          <w:bCs/>
          <w:sz w:val="28"/>
          <w:szCs w:val="28"/>
        </w:rPr>
      </w:pPr>
    </w:p>
    <w:p w14:paraId="43F15BCE" w14:textId="4D64662C" w:rsidR="0094120B" w:rsidRPr="007A6106" w:rsidRDefault="0094120B" w:rsidP="4CB6435F">
      <w:pPr>
        <w:pStyle w:val="Standard"/>
        <w:jc w:val="both"/>
        <w:rPr>
          <w:rFonts w:ascii="Garamond" w:eastAsia="Garamond" w:hAnsi="Garamond" w:cs="Garamond"/>
          <w:sz w:val="28"/>
          <w:szCs w:val="28"/>
        </w:rPr>
      </w:pPr>
      <w:r w:rsidRPr="007A6106">
        <w:rPr>
          <w:rFonts w:ascii="Garamond" w:eastAsia="Garamond" w:hAnsi="Garamond" w:cs="Garamond"/>
          <w:b/>
          <w:bCs/>
          <w:sz w:val="28"/>
          <w:szCs w:val="28"/>
        </w:rPr>
        <w:t>Custode g</w:t>
      </w:r>
      <w:r w:rsidR="006B695E" w:rsidRPr="007A6106">
        <w:rPr>
          <w:rFonts w:ascii="Garamond" w:eastAsia="Garamond" w:hAnsi="Garamond" w:cs="Garamond"/>
          <w:b/>
          <w:bCs/>
          <w:sz w:val="28"/>
          <w:szCs w:val="28"/>
        </w:rPr>
        <w:t>i</w:t>
      </w:r>
      <w:r w:rsidRPr="007A6106">
        <w:rPr>
          <w:rFonts w:ascii="Garamond" w:eastAsia="Garamond" w:hAnsi="Garamond" w:cs="Garamond"/>
          <w:b/>
          <w:bCs/>
          <w:sz w:val="28"/>
          <w:szCs w:val="28"/>
        </w:rPr>
        <w:t>udiziario</w:t>
      </w:r>
      <w:r w:rsidRPr="007A6106">
        <w:rPr>
          <w:rFonts w:ascii="Garamond" w:eastAsia="Garamond" w:hAnsi="Garamond" w:cs="Garamond"/>
          <w:sz w:val="28"/>
          <w:szCs w:val="28"/>
        </w:rPr>
        <w:t>:</w:t>
      </w:r>
      <w:r w:rsidR="00A576DF" w:rsidRPr="007A6106">
        <w:rPr>
          <w:rFonts w:ascii="Garamond" w:eastAsia="Garamond" w:hAnsi="Garamond" w:cs="Garamond"/>
          <w:b/>
          <w:bCs/>
          <w:color w:val="000000" w:themeColor="text1"/>
          <w:sz w:val="28"/>
          <w:szCs w:val="28"/>
        </w:rPr>
        <w:t xml:space="preserve"> </w:t>
      </w:r>
      <w:r w:rsidR="00A576DF" w:rsidRPr="007A6106">
        <w:rPr>
          <w:rFonts w:ascii="Garamond" w:eastAsia="Garamond" w:hAnsi="Garamond" w:cs="Garamond"/>
          <w:color w:val="000000" w:themeColor="text1"/>
          <w:sz w:val="28"/>
          <w:szCs w:val="28"/>
        </w:rPr>
        <w:t xml:space="preserve">So.Ve.Mo SRL– quale Istituto di Vendite Giudiziarie autorizzato ex art. 534 c.p.c.- con sede in C. So EUROPA 139 GENOVA  TEL 010/5299253 FAX 010/5299252 - www.sovemo.com o </w:t>
      </w:r>
      <w:hyperlink r:id="rId12">
        <w:r w:rsidR="003E24B8" w:rsidRPr="007A6106">
          <w:rPr>
            <w:rStyle w:val="Collegamentoipertestuale"/>
            <w:rFonts w:ascii="Garamond" w:eastAsia="Garamond" w:hAnsi="Garamond" w:cs="Garamond"/>
            <w:sz w:val="28"/>
            <w:szCs w:val="28"/>
          </w:rPr>
          <w:t>www.ivggenova.it-</w:t>
        </w:r>
      </w:hyperlink>
      <w:r w:rsidR="003E24B8" w:rsidRPr="007A6106">
        <w:rPr>
          <w:rStyle w:val="Collegamentoipertestuale"/>
          <w:rFonts w:ascii="Garamond" w:eastAsia="Garamond" w:hAnsi="Garamond" w:cs="Garamond"/>
          <w:sz w:val="28"/>
          <w:szCs w:val="28"/>
          <w:u w:val="none"/>
        </w:rPr>
        <w:t xml:space="preserve"> </w:t>
      </w:r>
      <w:r w:rsidR="00A576DF" w:rsidRPr="007A6106">
        <w:rPr>
          <w:rFonts w:ascii="Garamond" w:eastAsia="Garamond" w:hAnsi="Garamond" w:cs="Garamond"/>
          <w:sz w:val="28"/>
          <w:szCs w:val="28"/>
        </w:rPr>
        <w:t>E-mail immobiliare</w:t>
      </w:r>
      <w:hyperlink r:id="rId13">
        <w:r w:rsidR="00A576DF" w:rsidRPr="007A6106">
          <w:rPr>
            <w:rStyle w:val="Collegamentoipertestuale"/>
            <w:rFonts w:ascii="Garamond" w:eastAsia="Garamond" w:hAnsi="Garamond" w:cs="Garamond"/>
            <w:sz w:val="28"/>
            <w:szCs w:val="28"/>
          </w:rPr>
          <w:t>@sovemo.com</w:t>
        </w:r>
      </w:hyperlink>
      <w:r w:rsidR="00A576DF" w:rsidRPr="007A6106">
        <w:rPr>
          <w:rStyle w:val="Collegamentoipertestuale"/>
          <w:rFonts w:ascii="Garamond" w:eastAsia="Garamond" w:hAnsi="Garamond" w:cs="Garamond"/>
          <w:sz w:val="28"/>
          <w:szCs w:val="28"/>
        </w:rPr>
        <w:t>;</w:t>
      </w:r>
      <w:r w:rsidR="003E24B8" w:rsidRPr="007A6106">
        <w:rPr>
          <w:rStyle w:val="Collegamentoipertestuale"/>
          <w:rFonts w:ascii="Garamond" w:eastAsia="Garamond" w:hAnsi="Garamond" w:cs="Garamond"/>
          <w:sz w:val="28"/>
          <w:szCs w:val="28"/>
        </w:rPr>
        <w:t xml:space="preserve"> </w:t>
      </w:r>
      <w:hyperlink r:id="rId14">
        <w:r w:rsidR="003E24B8" w:rsidRPr="007A6106">
          <w:rPr>
            <w:rStyle w:val="Collegamentoipertestuale"/>
            <w:rFonts w:ascii="Garamond" w:eastAsia="Garamond" w:hAnsi="Garamond" w:cs="Garamond"/>
            <w:sz w:val="28"/>
            <w:szCs w:val="28"/>
          </w:rPr>
          <w:t>visitegenova@sovemo.com</w:t>
        </w:r>
      </w:hyperlink>
      <w:r w:rsidR="003E24B8" w:rsidRPr="007A6106">
        <w:rPr>
          <w:rStyle w:val="Collegamentoipertestuale"/>
          <w:rFonts w:ascii="Garamond" w:eastAsia="Garamond" w:hAnsi="Garamond" w:cs="Garamond"/>
          <w:sz w:val="28"/>
          <w:szCs w:val="28"/>
        </w:rPr>
        <w:t>.</w:t>
      </w:r>
    </w:p>
    <w:p w14:paraId="64E80A3A" w14:textId="7325AFEE" w:rsidR="4CB6435F" w:rsidRPr="007A6106" w:rsidRDefault="4CB6435F" w:rsidP="4CB6435F">
      <w:pPr>
        <w:spacing w:line="240" w:lineRule="auto"/>
        <w:jc w:val="both"/>
        <w:rPr>
          <w:rFonts w:ascii="Garamond" w:eastAsia="Garamond" w:hAnsi="Garamond" w:cs="Garamond"/>
          <w:b/>
          <w:bCs/>
          <w:sz w:val="28"/>
          <w:szCs w:val="28"/>
        </w:rPr>
      </w:pPr>
    </w:p>
    <w:p w14:paraId="05B4FCD5" w14:textId="090F1027" w:rsidR="001314AE" w:rsidRPr="007A6106" w:rsidRDefault="00320D19" w:rsidP="4CB6435F">
      <w:pPr>
        <w:spacing w:line="240" w:lineRule="auto"/>
        <w:jc w:val="both"/>
        <w:rPr>
          <w:rFonts w:ascii="Garamond" w:eastAsia="Garamond" w:hAnsi="Garamond" w:cs="Garamond"/>
          <w:sz w:val="28"/>
          <w:szCs w:val="28"/>
        </w:rPr>
      </w:pPr>
      <w:r w:rsidRPr="007A6106">
        <w:rPr>
          <w:rFonts w:ascii="Garamond" w:eastAsia="Garamond" w:hAnsi="Garamond" w:cs="Garamond"/>
          <w:b/>
          <w:bCs/>
          <w:sz w:val="28"/>
          <w:szCs w:val="28"/>
        </w:rPr>
        <w:t>Accertamento conformità urbanistico-edilizia e catastali</w:t>
      </w:r>
      <w:r w:rsidRPr="007A6106">
        <w:rPr>
          <w:rFonts w:ascii="Garamond" w:eastAsia="Garamond" w:hAnsi="Garamond" w:cs="Garamond"/>
          <w:sz w:val="28"/>
          <w:szCs w:val="28"/>
        </w:rPr>
        <w:t>:</w:t>
      </w:r>
      <w:r w:rsidR="00910E01" w:rsidRPr="007A6106">
        <w:rPr>
          <w:rFonts w:ascii="Garamond" w:eastAsia="Garamond" w:hAnsi="Garamond" w:cs="Garamond"/>
          <w:sz w:val="28"/>
          <w:szCs w:val="28"/>
        </w:rPr>
        <w:t xml:space="preserve"> </w:t>
      </w:r>
      <w:r w:rsidR="0DA13D7C" w:rsidRPr="007A6106">
        <w:rPr>
          <w:rFonts w:ascii="Garamond" w:eastAsia="Garamond" w:hAnsi="Garamond" w:cs="Garamond"/>
          <w:sz w:val="28"/>
          <w:szCs w:val="28"/>
        </w:rPr>
        <w:t>i</w:t>
      </w:r>
      <w:r w:rsidRPr="007A6106">
        <w:rPr>
          <w:rFonts w:ascii="Garamond" w:eastAsia="Garamond" w:hAnsi="Garamond" w:cs="Garamond"/>
          <w:sz w:val="28"/>
          <w:szCs w:val="28"/>
        </w:rPr>
        <w:t xml:space="preserve">l tutto come meglio descritto </w:t>
      </w:r>
      <w:r w:rsidR="006B695E" w:rsidRPr="007A6106">
        <w:rPr>
          <w:rFonts w:ascii="Garamond" w:eastAsia="Garamond" w:hAnsi="Garamond" w:cs="Garamond"/>
          <w:sz w:val="28"/>
          <w:szCs w:val="28"/>
        </w:rPr>
        <w:t>nella</w:t>
      </w:r>
      <w:r w:rsidRPr="007A6106">
        <w:rPr>
          <w:rFonts w:ascii="Garamond" w:eastAsia="Garamond" w:hAnsi="Garamond" w:cs="Garamond"/>
          <w:sz w:val="28"/>
          <w:szCs w:val="28"/>
        </w:rPr>
        <w:t xml:space="preserve"> </w:t>
      </w:r>
      <w:r w:rsidR="006B695E" w:rsidRPr="007A6106">
        <w:rPr>
          <w:rFonts w:ascii="Garamond" w:eastAsia="Garamond" w:hAnsi="Garamond" w:cs="Garamond"/>
          <w:sz w:val="28"/>
          <w:szCs w:val="28"/>
        </w:rPr>
        <w:t>relazione</w:t>
      </w:r>
      <w:r w:rsidR="00BF6C2F" w:rsidRPr="007A6106">
        <w:rPr>
          <w:rFonts w:ascii="Garamond" w:eastAsia="Garamond" w:hAnsi="Garamond" w:cs="Garamond"/>
          <w:sz w:val="28"/>
          <w:szCs w:val="28"/>
        </w:rPr>
        <w:t xml:space="preserve"> </w:t>
      </w:r>
      <w:r w:rsidR="006B695E" w:rsidRPr="007A6106">
        <w:rPr>
          <w:rFonts w:ascii="Garamond" w:eastAsia="Garamond" w:hAnsi="Garamond" w:cs="Garamond"/>
          <w:sz w:val="28"/>
          <w:szCs w:val="28"/>
        </w:rPr>
        <w:t>a firma del C.T.U.</w:t>
      </w:r>
      <w:r w:rsidR="7ACB9D8B" w:rsidRPr="007A6106">
        <w:rPr>
          <w:rFonts w:ascii="Garamond" w:eastAsia="Garamond" w:hAnsi="Garamond" w:cs="Garamond"/>
          <w:sz w:val="28"/>
          <w:szCs w:val="28"/>
        </w:rPr>
        <w:t>...... che costituisce parte integrante del presente avviso di vendita.</w:t>
      </w:r>
    </w:p>
    <w:p w14:paraId="6780EC21" w14:textId="220CCEC6" w:rsidR="001314AE" w:rsidRPr="007A6106" w:rsidRDefault="46DC827B" w:rsidP="4CB6435F">
      <w:pPr>
        <w:spacing w:after="0" w:line="240" w:lineRule="auto"/>
        <w:jc w:val="both"/>
        <w:rPr>
          <w:rFonts w:ascii="Garamond" w:eastAsia="Garamond" w:hAnsi="Garamond" w:cs="Garamond"/>
          <w:color w:val="000000" w:themeColor="text1"/>
          <w:sz w:val="28"/>
          <w:szCs w:val="28"/>
        </w:rPr>
      </w:pPr>
      <w:r w:rsidRPr="007A6106">
        <w:rPr>
          <w:rFonts w:ascii="Garamond" w:eastAsia="Garamond" w:hAnsi="Garamond" w:cs="Garamond"/>
          <w:sz w:val="28"/>
          <w:szCs w:val="28"/>
        </w:rPr>
        <w:t>L'aggiudicatario potrà avvalersi delle disposizioni di cui all’art. 46, comma 5, del D.P.R. 6.6.2001 n. 380 e dell’art. 40, comma 6, della L. 47/1985. Eventuali abusi urbanistici dovranno essere regolarizzati a cura e spese dell’aggiudicatario, ove le normative vigenti lo consentano; in difetto l’immobile dovrà essere rimesso in pristino sempre a spese dell’aggiudicatario.</w:t>
      </w:r>
      <w:r w:rsidRPr="007A6106">
        <w:rPr>
          <w:rFonts w:ascii="Garamond" w:eastAsia="Garamond" w:hAnsi="Garamond" w:cs="Garamond"/>
          <w:color w:val="000000" w:themeColor="text1"/>
          <w:sz w:val="28"/>
          <w:szCs w:val="28"/>
        </w:rPr>
        <w:t xml:space="preserve"> </w:t>
      </w:r>
    </w:p>
    <w:p w14:paraId="461710A7" w14:textId="17BB7DFD" w:rsidR="001314AE" w:rsidRPr="007A6106" w:rsidRDefault="001314AE" w:rsidP="4CB6435F">
      <w:pPr>
        <w:spacing w:line="240" w:lineRule="auto"/>
        <w:jc w:val="both"/>
        <w:rPr>
          <w:rFonts w:ascii="Garamond" w:eastAsia="Garamond" w:hAnsi="Garamond" w:cs="Garamond"/>
          <w:color w:val="000000" w:themeColor="text1"/>
          <w:sz w:val="28"/>
          <w:szCs w:val="28"/>
        </w:rPr>
      </w:pPr>
    </w:p>
    <w:p w14:paraId="3FA13FB1" w14:textId="5B0029D0" w:rsidR="001314AE" w:rsidRPr="007A6106" w:rsidRDefault="00CE2457" w:rsidP="4CB6435F">
      <w:pPr>
        <w:spacing w:line="240" w:lineRule="auto"/>
        <w:jc w:val="both"/>
        <w:rPr>
          <w:rFonts w:ascii="Garamond" w:eastAsia="Garamond" w:hAnsi="Garamond" w:cs="Garamond"/>
          <w:sz w:val="28"/>
          <w:szCs w:val="28"/>
        </w:rPr>
      </w:pPr>
      <w:r w:rsidRPr="007A6106">
        <w:rPr>
          <w:rFonts w:ascii="Garamond" w:eastAsia="Garamond" w:hAnsi="Garamond" w:cs="Garamond"/>
          <w:color w:val="000000" w:themeColor="text1"/>
          <w:sz w:val="28"/>
          <w:szCs w:val="28"/>
        </w:rPr>
        <w:t>L’</w:t>
      </w:r>
      <w:r w:rsidR="00320D19" w:rsidRPr="007A6106">
        <w:rPr>
          <w:rFonts w:ascii="Garamond" w:eastAsia="Garamond" w:hAnsi="Garamond" w:cs="Garamond"/>
          <w:color w:val="000000" w:themeColor="text1"/>
          <w:sz w:val="28"/>
          <w:szCs w:val="28"/>
        </w:rPr>
        <w:t xml:space="preserve">immobile risulta munito dell'attestato di certificazione energetica n. </w:t>
      </w:r>
      <w:r w:rsidR="006241E7" w:rsidRPr="007A6106">
        <w:rPr>
          <w:rFonts w:ascii="Garamond" w:eastAsia="Garamond" w:hAnsi="Garamond" w:cs="Garamond"/>
          <w:color w:val="000000" w:themeColor="text1"/>
          <w:sz w:val="28"/>
          <w:szCs w:val="28"/>
        </w:rPr>
        <w:t>______</w:t>
      </w:r>
      <w:r w:rsidR="00BF6C2F" w:rsidRPr="007A6106">
        <w:rPr>
          <w:rFonts w:ascii="Garamond" w:eastAsia="Garamond" w:hAnsi="Garamond" w:cs="Garamond"/>
          <w:color w:val="000000" w:themeColor="text1"/>
          <w:sz w:val="28"/>
          <w:szCs w:val="28"/>
        </w:rPr>
        <w:t xml:space="preserve"> </w:t>
      </w:r>
      <w:r w:rsidR="00320D19" w:rsidRPr="007A6106">
        <w:rPr>
          <w:rFonts w:ascii="Garamond" w:eastAsia="Garamond" w:hAnsi="Garamond" w:cs="Garamond"/>
          <w:color w:val="000000" w:themeColor="text1"/>
          <w:sz w:val="28"/>
          <w:szCs w:val="28"/>
        </w:rPr>
        <w:t>allegato alla relazione di stima cui si rimanda.</w:t>
      </w:r>
    </w:p>
    <w:p w14:paraId="28154491" w14:textId="4AA7CC47" w:rsidR="001E5815" w:rsidRPr="007A6106" w:rsidRDefault="001843E2" w:rsidP="4CB6435F">
      <w:pPr>
        <w:pStyle w:val="Standard"/>
        <w:ind w:firstLine="708"/>
        <w:jc w:val="center"/>
        <w:rPr>
          <w:rFonts w:ascii="Garamond" w:eastAsia="Garamond" w:hAnsi="Garamond" w:cs="Garamond"/>
          <w:sz w:val="28"/>
          <w:szCs w:val="28"/>
        </w:rPr>
      </w:pPr>
      <w:r w:rsidRPr="007A6106">
        <w:rPr>
          <w:rFonts w:ascii="Garamond" w:eastAsia="Garamond" w:hAnsi="Garamond" w:cs="Garamond"/>
          <w:sz w:val="28"/>
          <w:szCs w:val="28"/>
        </w:rPr>
        <w:t>*******</w:t>
      </w:r>
    </w:p>
    <w:p w14:paraId="52F42B4B" w14:textId="77777777" w:rsidR="001314AE" w:rsidRPr="007A6106"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lastRenderedPageBreak/>
        <w:t>Il Professionista Delegato, premesso:</w:t>
      </w:r>
    </w:p>
    <w:p w14:paraId="7C2DB40F" w14:textId="77777777" w:rsidR="001E5815" w:rsidRPr="007A6106" w:rsidRDefault="001E5815" w:rsidP="4CB6435F">
      <w:pPr>
        <w:pStyle w:val="Standard"/>
        <w:ind w:firstLine="708"/>
        <w:jc w:val="both"/>
        <w:rPr>
          <w:rFonts w:ascii="Garamond" w:eastAsia="Garamond" w:hAnsi="Garamond" w:cs="Garamond"/>
          <w:sz w:val="28"/>
          <w:szCs w:val="28"/>
        </w:rPr>
      </w:pPr>
    </w:p>
    <w:p w14:paraId="00619F29" w14:textId="77777777" w:rsidR="001314AE" w:rsidRPr="007A6106"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che il Giudice dell’Esecuzione ha disposto procedersi con la modalità della VENDITA TELEMATICA SINCRONA MISTA;</w:t>
      </w:r>
    </w:p>
    <w:p w14:paraId="3C23972D" w14:textId="77777777" w:rsidR="001E5815" w:rsidRPr="007A6106" w:rsidRDefault="001E5815" w:rsidP="4CB6435F">
      <w:pPr>
        <w:pStyle w:val="Standard"/>
        <w:ind w:firstLine="708"/>
        <w:jc w:val="both"/>
        <w:rPr>
          <w:rFonts w:ascii="Garamond" w:eastAsia="Garamond" w:hAnsi="Garamond" w:cs="Garamond"/>
          <w:sz w:val="28"/>
          <w:szCs w:val="28"/>
        </w:rPr>
      </w:pPr>
    </w:p>
    <w:p w14:paraId="3C6B646E" w14:textId="709A60CF" w:rsidR="001314AE" w:rsidRPr="007A6106"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che, conseguentemente, gli offerenti potranno, a loro scelta, presentare offert</w:t>
      </w:r>
      <w:r w:rsidR="00EB3C1E" w:rsidRPr="007A6106">
        <w:rPr>
          <w:rFonts w:ascii="Garamond" w:eastAsia="Garamond" w:hAnsi="Garamond" w:cs="Garamond"/>
          <w:sz w:val="28"/>
          <w:szCs w:val="28"/>
        </w:rPr>
        <w:t>a</w:t>
      </w:r>
      <w:r w:rsidRPr="007A6106">
        <w:rPr>
          <w:rFonts w:ascii="Garamond" w:eastAsia="Garamond" w:hAnsi="Garamond" w:cs="Garamond"/>
          <w:sz w:val="28"/>
          <w:szCs w:val="28"/>
        </w:rPr>
        <w:t xml:space="preserve"> e cauzione</w:t>
      </w:r>
      <w:r w:rsidR="002A167D" w:rsidRPr="007A6106">
        <w:rPr>
          <w:rFonts w:ascii="Garamond" w:eastAsia="Garamond" w:hAnsi="Garamond" w:cs="Garamond"/>
          <w:sz w:val="28"/>
          <w:szCs w:val="28"/>
        </w:rPr>
        <w:t>, in via alternativa,</w:t>
      </w:r>
      <w:r w:rsidRPr="007A6106">
        <w:rPr>
          <w:rFonts w:ascii="Garamond" w:eastAsia="Garamond" w:hAnsi="Garamond" w:cs="Garamond"/>
          <w:sz w:val="28"/>
          <w:szCs w:val="28"/>
        </w:rPr>
        <w:t xml:space="preserve"> su supporto cartaceo </w:t>
      </w:r>
      <w:r w:rsidR="00EB3C1E" w:rsidRPr="007A6106">
        <w:rPr>
          <w:rFonts w:ascii="Garamond" w:eastAsia="Garamond" w:hAnsi="Garamond" w:cs="Garamond"/>
          <w:sz w:val="28"/>
          <w:szCs w:val="28"/>
        </w:rPr>
        <w:t xml:space="preserve">oppure </w:t>
      </w:r>
      <w:r w:rsidRPr="007A6106">
        <w:rPr>
          <w:rFonts w:ascii="Garamond" w:eastAsia="Garamond" w:hAnsi="Garamond" w:cs="Garamond"/>
          <w:sz w:val="28"/>
          <w:szCs w:val="28"/>
        </w:rPr>
        <w:t>su supporto telematico;</w:t>
      </w:r>
    </w:p>
    <w:p w14:paraId="79878550" w14:textId="4600F915" w:rsidR="00062B52" w:rsidRPr="007A6106" w:rsidRDefault="00062B52" w:rsidP="4CB6435F">
      <w:pPr>
        <w:pStyle w:val="Standard"/>
        <w:ind w:firstLine="708"/>
        <w:jc w:val="both"/>
        <w:rPr>
          <w:rFonts w:ascii="Garamond" w:eastAsia="Garamond" w:hAnsi="Garamond" w:cs="Garamond"/>
          <w:sz w:val="28"/>
          <w:szCs w:val="28"/>
        </w:rPr>
      </w:pPr>
    </w:p>
    <w:p w14:paraId="43A6452F" w14:textId="2CF1B88F" w:rsidR="002A167D" w:rsidRPr="007A6106" w:rsidRDefault="002A167D"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xml:space="preserve"> che coloro </w:t>
      </w:r>
      <w:r w:rsidR="00EB3C1E" w:rsidRPr="007A6106">
        <w:rPr>
          <w:rFonts w:ascii="Garamond" w:eastAsia="Garamond" w:hAnsi="Garamond" w:cs="Garamond"/>
          <w:sz w:val="28"/>
          <w:szCs w:val="28"/>
        </w:rPr>
        <w:t xml:space="preserve">formuleranno l’offerta cartacea dovranno partecipare alla gara comparendo innanzi al Delegato alla vendita, mentre colore che </w:t>
      </w:r>
      <w:r w:rsidRPr="007A6106">
        <w:rPr>
          <w:rFonts w:ascii="Garamond" w:eastAsia="Garamond" w:hAnsi="Garamond" w:cs="Garamond"/>
          <w:sz w:val="28"/>
          <w:szCs w:val="28"/>
        </w:rPr>
        <w:t xml:space="preserve">formuleranno l’offerta con modalità telematica dovranno partecipare alle operazioni di vendita con la medesima modalità collegandosi sul portale del gestore della vendita telematica, mentre </w:t>
      </w:r>
    </w:p>
    <w:p w14:paraId="2E6068EE" w14:textId="77777777" w:rsidR="002A167D" w:rsidRPr="007A6106" w:rsidRDefault="002A167D" w:rsidP="4CB6435F">
      <w:pPr>
        <w:pStyle w:val="Standard"/>
        <w:ind w:firstLine="708"/>
        <w:jc w:val="both"/>
        <w:rPr>
          <w:rFonts w:ascii="Garamond" w:eastAsia="Garamond" w:hAnsi="Garamond" w:cs="Garamond"/>
          <w:sz w:val="28"/>
          <w:szCs w:val="28"/>
        </w:rPr>
      </w:pPr>
    </w:p>
    <w:p w14:paraId="2104D846" w14:textId="77777777" w:rsidR="001314AE" w:rsidRPr="007A6106" w:rsidRDefault="00320D19" w:rsidP="4CB6435F">
      <w:pPr>
        <w:pStyle w:val="Standard"/>
        <w:ind w:firstLine="708"/>
        <w:jc w:val="center"/>
        <w:rPr>
          <w:rFonts w:ascii="Garamond" w:eastAsia="Garamond" w:hAnsi="Garamond" w:cs="Garamond"/>
          <w:b/>
          <w:bCs/>
          <w:sz w:val="28"/>
          <w:szCs w:val="28"/>
        </w:rPr>
      </w:pPr>
      <w:r w:rsidRPr="007A6106">
        <w:rPr>
          <w:rFonts w:ascii="Garamond" w:eastAsia="Garamond" w:hAnsi="Garamond" w:cs="Garamond"/>
          <w:b/>
          <w:bCs/>
          <w:sz w:val="28"/>
          <w:szCs w:val="28"/>
        </w:rPr>
        <w:t>AVVISA</w:t>
      </w:r>
    </w:p>
    <w:p w14:paraId="51E9AE99" w14:textId="77777777" w:rsidR="001E5815" w:rsidRPr="007A6106" w:rsidRDefault="001E5815" w:rsidP="4CB6435F">
      <w:pPr>
        <w:pStyle w:val="Standard"/>
        <w:ind w:firstLine="708"/>
        <w:jc w:val="center"/>
        <w:rPr>
          <w:rFonts w:ascii="Garamond" w:eastAsia="Garamond" w:hAnsi="Garamond" w:cs="Garamond"/>
          <w:sz w:val="28"/>
          <w:szCs w:val="28"/>
        </w:rPr>
      </w:pPr>
    </w:p>
    <w:p w14:paraId="5ACAA62B" w14:textId="40DAC587" w:rsidR="001843E2" w:rsidRPr="007A6106" w:rsidRDefault="00320D19" w:rsidP="4CB6435F">
      <w:pPr>
        <w:pStyle w:val="Standard"/>
        <w:jc w:val="both"/>
        <w:rPr>
          <w:rFonts w:ascii="Garamond" w:eastAsia="Garamond" w:hAnsi="Garamond" w:cs="Garamond"/>
          <w:sz w:val="28"/>
          <w:szCs w:val="28"/>
        </w:rPr>
      </w:pPr>
      <w:r w:rsidRPr="007A6106">
        <w:rPr>
          <w:rFonts w:ascii="Garamond" w:eastAsia="Garamond" w:hAnsi="Garamond" w:cs="Garamond"/>
          <w:sz w:val="28"/>
          <w:szCs w:val="28"/>
        </w:rPr>
        <w:t xml:space="preserve">che il Giudice dell’Esecuzione ha ordinato la vendita del bene immobile sopra descritto e fissa la vendita per </w:t>
      </w:r>
      <w:r w:rsidR="22F8CB09" w:rsidRPr="007A6106">
        <w:rPr>
          <w:rFonts w:ascii="Garamond" w:eastAsia="Garamond" w:hAnsi="Garamond" w:cs="Garamond"/>
          <w:sz w:val="28"/>
          <w:szCs w:val="28"/>
        </w:rPr>
        <w:t>XXXX</w:t>
      </w:r>
      <w:r w:rsidRPr="007A6106">
        <w:rPr>
          <w:rFonts w:ascii="Garamond" w:eastAsia="Garamond" w:hAnsi="Garamond" w:cs="Garamond"/>
          <w:sz w:val="28"/>
          <w:szCs w:val="28"/>
        </w:rPr>
        <w:t xml:space="preserve"> presso </w:t>
      </w:r>
      <w:r w:rsidR="1D1666C7" w:rsidRPr="007A6106">
        <w:rPr>
          <w:rFonts w:ascii="Garamond" w:eastAsia="Garamond" w:hAnsi="Garamond" w:cs="Garamond"/>
          <w:sz w:val="28"/>
          <w:szCs w:val="28"/>
        </w:rPr>
        <w:t>XXXXXX</w:t>
      </w:r>
      <w:r w:rsidRPr="007A6106">
        <w:rPr>
          <w:rFonts w:ascii="Garamond" w:eastAsia="Garamond" w:hAnsi="Garamond" w:cs="Garamond"/>
          <w:sz w:val="28"/>
          <w:szCs w:val="28"/>
        </w:rPr>
        <w:t xml:space="preserve"> al prezzo</w:t>
      </w:r>
      <w:r w:rsidR="00FF236B" w:rsidRPr="007A6106">
        <w:rPr>
          <w:rFonts w:ascii="Garamond" w:eastAsia="Garamond" w:hAnsi="Garamond" w:cs="Garamond"/>
          <w:sz w:val="28"/>
          <w:szCs w:val="28"/>
        </w:rPr>
        <w:t xml:space="preserve"> di </w:t>
      </w:r>
      <w:r w:rsidR="050673DB" w:rsidRPr="007A6106">
        <w:rPr>
          <w:rFonts w:ascii="Garamond" w:eastAsia="Garamond" w:hAnsi="Garamond" w:cs="Garamond"/>
          <w:sz w:val="28"/>
          <w:szCs w:val="28"/>
        </w:rPr>
        <w:t>XXXXX</w:t>
      </w:r>
    </w:p>
    <w:p w14:paraId="4D295A07" w14:textId="2A4748D4" w:rsidR="001843E2" w:rsidRPr="007A6106" w:rsidRDefault="00FF236B" w:rsidP="4CB6435F">
      <w:pPr>
        <w:pStyle w:val="Standard"/>
        <w:jc w:val="both"/>
        <w:rPr>
          <w:rFonts w:ascii="Garamond" w:eastAsia="Garamond" w:hAnsi="Garamond" w:cs="Garamond"/>
          <w:sz w:val="28"/>
          <w:szCs w:val="28"/>
        </w:rPr>
      </w:pPr>
      <w:r w:rsidRPr="007A6106">
        <w:rPr>
          <w:rFonts w:ascii="Garamond" w:eastAsia="Garamond" w:hAnsi="Garamond" w:cs="Garamond"/>
          <w:sz w:val="28"/>
          <w:szCs w:val="28"/>
        </w:rPr>
        <w:t xml:space="preserve"> </w:t>
      </w:r>
    </w:p>
    <w:p w14:paraId="71FCE2B8" w14:textId="2276425D" w:rsidR="001314AE" w:rsidRPr="007A6106" w:rsidRDefault="001D0BBD" w:rsidP="4CB6435F">
      <w:pPr>
        <w:pStyle w:val="Standard"/>
        <w:jc w:val="both"/>
        <w:rPr>
          <w:rFonts w:ascii="Garamond" w:eastAsia="Garamond" w:hAnsi="Garamond" w:cs="Garamond"/>
          <w:sz w:val="28"/>
          <w:szCs w:val="28"/>
        </w:rPr>
      </w:pPr>
      <w:r w:rsidRPr="007A6106">
        <w:rPr>
          <w:rFonts w:ascii="Garamond" w:eastAsia="Garamond" w:hAnsi="Garamond" w:cs="Garamond"/>
          <w:sz w:val="28"/>
          <w:szCs w:val="28"/>
        </w:rPr>
        <w:t>S</w:t>
      </w:r>
      <w:r w:rsidR="00320D19" w:rsidRPr="007A6106">
        <w:rPr>
          <w:rFonts w:ascii="Garamond" w:eastAsia="Garamond" w:hAnsi="Garamond" w:cs="Garamond"/>
          <w:sz w:val="28"/>
          <w:szCs w:val="28"/>
        </w:rPr>
        <w:t>aranno comunque ritenute valide, al fine di partecipare alla gara, offerte non inferiori</w:t>
      </w:r>
      <w:r w:rsidR="00062B52" w:rsidRPr="007A6106">
        <w:rPr>
          <w:rFonts w:ascii="Garamond" w:eastAsia="Garamond" w:hAnsi="Garamond" w:cs="Garamond"/>
          <w:sz w:val="28"/>
          <w:szCs w:val="28"/>
        </w:rPr>
        <w:t xml:space="preserve"> di oltre un quarto rispetto al prezzo base d’asta e quindi non inferiori </w:t>
      </w:r>
      <w:r w:rsidR="00320D19" w:rsidRPr="007A6106">
        <w:rPr>
          <w:rFonts w:ascii="Garamond" w:eastAsia="Garamond" w:hAnsi="Garamond" w:cs="Garamond"/>
          <w:sz w:val="28"/>
          <w:szCs w:val="28"/>
        </w:rPr>
        <w:t xml:space="preserve">ad € </w:t>
      </w:r>
      <w:r w:rsidR="1814ECAC" w:rsidRPr="007A6106">
        <w:rPr>
          <w:rFonts w:ascii="Garamond" w:eastAsia="Garamond" w:hAnsi="Garamond" w:cs="Garamond"/>
          <w:sz w:val="28"/>
          <w:szCs w:val="28"/>
        </w:rPr>
        <w:t>XXXXXX</w:t>
      </w:r>
      <w:r w:rsidR="007F061C" w:rsidRPr="007A6106">
        <w:rPr>
          <w:rFonts w:ascii="Garamond" w:eastAsia="Garamond" w:hAnsi="Garamond" w:cs="Garamond"/>
          <w:sz w:val="28"/>
          <w:szCs w:val="28"/>
        </w:rPr>
        <w:t xml:space="preserve"> </w:t>
      </w:r>
      <w:r w:rsidR="00320D19" w:rsidRPr="007A6106">
        <w:rPr>
          <w:rFonts w:ascii="Garamond" w:eastAsia="Garamond" w:hAnsi="Garamond" w:cs="Garamond"/>
          <w:sz w:val="28"/>
          <w:szCs w:val="28"/>
        </w:rPr>
        <w:t>(come da condizioni sotto riportate).</w:t>
      </w:r>
    </w:p>
    <w:p w14:paraId="54378175" w14:textId="77777777" w:rsidR="001843E2" w:rsidRPr="007A6106" w:rsidRDefault="001843E2" w:rsidP="4CB6435F">
      <w:pPr>
        <w:pStyle w:val="Standard"/>
        <w:jc w:val="both"/>
        <w:rPr>
          <w:rFonts w:ascii="Garamond" w:eastAsia="Garamond" w:hAnsi="Garamond" w:cs="Garamond"/>
          <w:color w:val="FF0000"/>
          <w:sz w:val="28"/>
          <w:szCs w:val="28"/>
        </w:rPr>
      </w:pPr>
    </w:p>
    <w:p w14:paraId="6B3DD53C" w14:textId="77777777" w:rsidR="00C21705" w:rsidRPr="007A6106" w:rsidRDefault="00062B52" w:rsidP="4CB6435F">
      <w:pPr>
        <w:spacing w:line="240" w:lineRule="auto"/>
        <w:jc w:val="both"/>
        <w:rPr>
          <w:rFonts w:ascii="Garamond" w:eastAsia="Garamond" w:hAnsi="Garamond" w:cs="Garamond"/>
          <w:sz w:val="28"/>
          <w:szCs w:val="28"/>
        </w:rPr>
      </w:pPr>
      <w:r w:rsidRPr="007A6106">
        <w:rPr>
          <w:rFonts w:ascii="Garamond" w:eastAsia="Garamond" w:hAnsi="Garamond" w:cs="Garamond"/>
          <w:sz w:val="28"/>
          <w:szCs w:val="28"/>
        </w:rPr>
        <w:t xml:space="preserve">In caso di pluralità di offerte cartacee e/o telematiche valide si procederà con la gara fra tutti gli offerenti partendo, come prezzo base per la gara, dal valore dell’offerta più alta pervenuta. </w:t>
      </w:r>
    </w:p>
    <w:p w14:paraId="3888A407" w14:textId="587E9D9D" w:rsidR="00C21705" w:rsidRPr="007A6106" w:rsidRDefault="00C21705" w:rsidP="4CB6435F">
      <w:pPr>
        <w:spacing w:line="240" w:lineRule="auto"/>
        <w:jc w:val="both"/>
        <w:rPr>
          <w:rFonts w:ascii="Garamond" w:eastAsia="Garamond" w:hAnsi="Garamond" w:cs="Garamond"/>
          <w:sz w:val="28"/>
          <w:szCs w:val="28"/>
        </w:rPr>
      </w:pPr>
      <w:r w:rsidRPr="007A6106">
        <w:rPr>
          <w:rFonts w:ascii="Garamond" w:eastAsia="Garamond" w:hAnsi="Garamond" w:cs="Garamond"/>
          <w:sz w:val="28"/>
          <w:szCs w:val="28"/>
        </w:rPr>
        <w:t xml:space="preserve">La gara, che si svolgerà in modalità sincrona mista, avrà inizio al termine delle operazioni per l’esame delle offerte, salvo eventuali modifiche che verranno tempestivamente comunicate dal professionista delegato al termine dell’apertura delle buste a tutti gli offerenti on line e presenti personalmente ammessi alla gara sincrona mista. Tra un’offerta ed una successiva offerta potrà trascorrere un tempo massimo di </w:t>
      </w:r>
      <w:r w:rsidR="67A37B71" w:rsidRPr="007A6106">
        <w:rPr>
          <w:rFonts w:ascii="Garamond" w:eastAsia="Garamond" w:hAnsi="Garamond" w:cs="Garamond"/>
          <w:sz w:val="28"/>
          <w:szCs w:val="28"/>
        </w:rPr>
        <w:t>uno/</w:t>
      </w:r>
      <w:r w:rsidRPr="007A6106">
        <w:rPr>
          <w:rFonts w:ascii="Garamond" w:eastAsia="Garamond" w:hAnsi="Garamond" w:cs="Garamond"/>
          <w:sz w:val="28"/>
          <w:szCs w:val="28"/>
        </w:rPr>
        <w:t>due minuti</w:t>
      </w:r>
    </w:p>
    <w:p w14:paraId="289AEC09" w14:textId="1776B203" w:rsidR="00C21705" w:rsidRPr="007A6106" w:rsidRDefault="00C21705" w:rsidP="4CB6435F">
      <w:pPr>
        <w:spacing w:line="240" w:lineRule="auto"/>
        <w:jc w:val="both"/>
        <w:rPr>
          <w:rFonts w:ascii="Garamond" w:eastAsia="Garamond" w:hAnsi="Garamond" w:cs="Garamond"/>
          <w:sz w:val="28"/>
          <w:szCs w:val="28"/>
          <w:u w:val="single"/>
        </w:rPr>
      </w:pPr>
      <w:r w:rsidRPr="007A6106">
        <w:rPr>
          <w:rFonts w:ascii="Garamond" w:eastAsia="Garamond" w:hAnsi="Garamond" w:cs="Garamond"/>
          <w:sz w:val="28"/>
          <w:szCs w:val="28"/>
        </w:rPr>
        <w:t xml:space="preserve">La misura minima del rialzo è pari ad € </w:t>
      </w:r>
      <w:r w:rsidR="33BBF256" w:rsidRPr="007A6106">
        <w:rPr>
          <w:rFonts w:ascii="Garamond" w:eastAsia="Garamond" w:hAnsi="Garamond" w:cs="Garamond"/>
          <w:sz w:val="28"/>
          <w:szCs w:val="28"/>
        </w:rPr>
        <w:t>XXXX</w:t>
      </w:r>
    </w:p>
    <w:p w14:paraId="60BC1611" w14:textId="1554436F" w:rsidR="00C21705" w:rsidRPr="007A6106" w:rsidRDefault="002A167D" w:rsidP="4CB6435F">
      <w:pPr>
        <w:spacing w:line="240" w:lineRule="auto"/>
        <w:jc w:val="both"/>
        <w:rPr>
          <w:rFonts w:ascii="Garamond" w:eastAsia="Garamond" w:hAnsi="Garamond" w:cs="Garamond"/>
          <w:sz w:val="28"/>
          <w:szCs w:val="28"/>
        </w:rPr>
      </w:pPr>
      <w:r w:rsidRPr="007A6106">
        <w:rPr>
          <w:rFonts w:ascii="Garamond" w:eastAsia="Garamond" w:hAnsi="Garamond" w:cs="Garamond"/>
          <w:sz w:val="28"/>
          <w:szCs w:val="28"/>
        </w:rPr>
        <w:t xml:space="preserve">Si precisa che in caso di gara, in fase di aumento, il rilancio non può prevedere importi con decimali. </w:t>
      </w:r>
    </w:p>
    <w:p w14:paraId="32EA5929" w14:textId="6080BA5D" w:rsidR="00C21705" w:rsidRPr="007A6106" w:rsidRDefault="00C21705" w:rsidP="4CB6435F">
      <w:pPr>
        <w:spacing w:line="240" w:lineRule="auto"/>
        <w:jc w:val="both"/>
        <w:rPr>
          <w:rFonts w:ascii="Garamond" w:eastAsia="Garamond" w:hAnsi="Garamond" w:cs="Garamond"/>
          <w:sz w:val="28"/>
          <w:szCs w:val="28"/>
        </w:rPr>
      </w:pPr>
      <w:r w:rsidRPr="007A6106">
        <w:rPr>
          <w:rFonts w:ascii="Garamond" w:eastAsia="Garamond" w:hAnsi="Garamond" w:cs="Garamond"/>
          <w:sz w:val="28"/>
          <w:szCs w:val="28"/>
        </w:rPr>
        <w:t xml:space="preserve">La gara sincrona mista sarà dichiarata conclusa quando sarà trascorso il tempo massimo senza che vi siano state offerte on line o analogiche migliorative rispetto all’ultima offerta valida. L’offerente che avrà fatto l’ultima offerta valida sarà dichiarato aggiudicatario del bene. </w:t>
      </w:r>
    </w:p>
    <w:p w14:paraId="06C2C521" w14:textId="77777777" w:rsidR="002A167D" w:rsidRPr="007A6106" w:rsidRDefault="002A167D" w:rsidP="4CB6435F">
      <w:pPr>
        <w:pStyle w:val="Standard"/>
        <w:jc w:val="both"/>
        <w:rPr>
          <w:rFonts w:ascii="Garamond" w:eastAsia="Garamond" w:hAnsi="Garamond" w:cs="Garamond"/>
          <w:sz w:val="28"/>
          <w:szCs w:val="28"/>
        </w:rPr>
      </w:pPr>
      <w:r w:rsidRPr="007A6106">
        <w:rPr>
          <w:rFonts w:ascii="Garamond" w:eastAsia="Garamond" w:hAnsi="Garamond" w:cs="Garamond"/>
          <w:b/>
          <w:bCs/>
          <w:sz w:val="28"/>
          <w:szCs w:val="28"/>
        </w:rPr>
        <w:t>FATTA AVVERTENZA</w:t>
      </w:r>
      <w:r w:rsidRPr="007A6106">
        <w:rPr>
          <w:rFonts w:ascii="Garamond" w:eastAsia="Garamond" w:hAnsi="Garamond" w:cs="Garamond"/>
          <w:sz w:val="28"/>
          <w:szCs w:val="28"/>
        </w:rPr>
        <w:t xml:space="preserve"> che tutte le attività, che a norma degli artt. 570 cpc e ss. debbono essere compiute in Cancelleria o davanti al Giudice o dal Cancelliere o dal Giudice, sono effettuate dal Professionista delegato presso il proprio domicilio indicato in epigrafe.</w:t>
      </w:r>
    </w:p>
    <w:p w14:paraId="78824CA2" w14:textId="39C2D3EB" w:rsidR="009937A6" w:rsidRPr="007A6106" w:rsidRDefault="009937A6" w:rsidP="4CB6435F">
      <w:pPr>
        <w:pStyle w:val="Standard"/>
        <w:jc w:val="both"/>
        <w:rPr>
          <w:rFonts w:ascii="Garamond" w:eastAsia="Garamond" w:hAnsi="Garamond" w:cs="Garamond"/>
          <w:sz w:val="28"/>
          <w:szCs w:val="28"/>
        </w:rPr>
      </w:pPr>
    </w:p>
    <w:p w14:paraId="58F7BBCE" w14:textId="2A8AB11F" w:rsidR="009937A6" w:rsidRPr="007A6106" w:rsidRDefault="009937A6" w:rsidP="4CB6435F">
      <w:pPr>
        <w:pStyle w:val="Standard"/>
        <w:jc w:val="center"/>
        <w:rPr>
          <w:rFonts w:ascii="Garamond" w:eastAsia="Garamond" w:hAnsi="Garamond" w:cs="Garamond"/>
          <w:b/>
          <w:bCs/>
          <w:sz w:val="28"/>
          <w:szCs w:val="28"/>
        </w:rPr>
      </w:pPr>
      <w:r w:rsidRPr="007A6106">
        <w:rPr>
          <w:rFonts w:ascii="Garamond" w:eastAsia="Garamond" w:hAnsi="Garamond" w:cs="Garamond"/>
          <w:b/>
          <w:bCs/>
          <w:sz w:val="28"/>
          <w:szCs w:val="28"/>
        </w:rPr>
        <w:lastRenderedPageBreak/>
        <w:t>SI SEGNALA CHE</w:t>
      </w:r>
    </w:p>
    <w:p w14:paraId="4F759E2C" w14:textId="77777777" w:rsidR="002A167D" w:rsidRPr="007A6106" w:rsidRDefault="002A167D" w:rsidP="4CB6435F">
      <w:pPr>
        <w:pStyle w:val="Standard"/>
        <w:jc w:val="both"/>
        <w:rPr>
          <w:rFonts w:ascii="Garamond" w:eastAsia="Garamond" w:hAnsi="Garamond" w:cs="Garamond"/>
          <w:sz w:val="28"/>
          <w:szCs w:val="28"/>
        </w:rPr>
      </w:pPr>
    </w:p>
    <w:p w14:paraId="61D2B713" w14:textId="3F93D18A" w:rsidR="00C21705" w:rsidRPr="007A6106" w:rsidRDefault="00C21705" w:rsidP="4CB6435F">
      <w:pPr>
        <w:pStyle w:val="Standard"/>
        <w:jc w:val="both"/>
        <w:rPr>
          <w:rFonts w:ascii="Garamond" w:eastAsia="Garamond" w:hAnsi="Garamond" w:cs="Garamond"/>
          <w:sz w:val="28"/>
          <w:szCs w:val="28"/>
        </w:rPr>
      </w:pPr>
      <w:r w:rsidRPr="007A6106">
        <w:rPr>
          <w:rFonts w:ascii="Garamond" w:eastAsia="Garamond" w:hAnsi="Garamond" w:cs="Garamond"/>
          <w:sz w:val="28"/>
          <w:szCs w:val="28"/>
        </w:rPr>
        <w:t>La gara si svolgerà nelle forme dell’asta sincrona mista presso</w:t>
      </w:r>
      <w:r w:rsidR="009937A6" w:rsidRPr="007A6106">
        <w:rPr>
          <w:rFonts w:ascii="Garamond" w:eastAsia="Garamond" w:hAnsi="Garamond" w:cs="Garamond"/>
          <w:sz w:val="28"/>
          <w:szCs w:val="28"/>
        </w:rPr>
        <w:t xml:space="preserve"> </w:t>
      </w:r>
      <w:r w:rsidR="0B7D377E" w:rsidRPr="007A6106">
        <w:rPr>
          <w:rFonts w:ascii="Garamond" w:eastAsia="Garamond" w:hAnsi="Garamond" w:cs="Garamond"/>
          <w:sz w:val="28"/>
          <w:szCs w:val="28"/>
        </w:rPr>
        <w:t>XXXXXX</w:t>
      </w:r>
    </w:p>
    <w:p w14:paraId="7288E07C" w14:textId="5A88E580" w:rsidR="00C21705" w:rsidRPr="007A6106" w:rsidRDefault="00C21705" w:rsidP="4CB6435F">
      <w:pPr>
        <w:pStyle w:val="Standard"/>
        <w:jc w:val="both"/>
        <w:rPr>
          <w:rFonts w:ascii="Garamond" w:eastAsia="Garamond" w:hAnsi="Garamond" w:cs="Garamond"/>
          <w:sz w:val="28"/>
          <w:szCs w:val="28"/>
        </w:rPr>
      </w:pPr>
      <w:r w:rsidRPr="007A6106">
        <w:rPr>
          <w:rFonts w:ascii="Garamond" w:eastAsia="Garamond" w:hAnsi="Garamond" w:cs="Garamond"/>
          <w:sz w:val="28"/>
          <w:szCs w:val="28"/>
        </w:rPr>
        <w:t xml:space="preserve">con l’adozione di tutte le misure precauzionali/sanitarie </w:t>
      </w:r>
      <w:r w:rsidR="009937A6" w:rsidRPr="007A6106">
        <w:rPr>
          <w:rFonts w:ascii="Garamond" w:eastAsia="Garamond" w:hAnsi="Garamond" w:cs="Garamond"/>
          <w:sz w:val="28"/>
          <w:szCs w:val="28"/>
        </w:rPr>
        <w:t xml:space="preserve">che saranno </w:t>
      </w:r>
      <w:r w:rsidRPr="007A6106">
        <w:rPr>
          <w:rFonts w:ascii="Garamond" w:eastAsia="Garamond" w:hAnsi="Garamond" w:cs="Garamond"/>
          <w:sz w:val="28"/>
          <w:szCs w:val="28"/>
        </w:rPr>
        <w:t>all’epoca vigenti</w:t>
      </w:r>
      <w:r w:rsidR="009937A6" w:rsidRPr="007A6106">
        <w:rPr>
          <w:rFonts w:ascii="Garamond" w:eastAsia="Garamond" w:hAnsi="Garamond" w:cs="Garamond"/>
          <w:sz w:val="28"/>
          <w:szCs w:val="28"/>
        </w:rPr>
        <w:t xml:space="preserve">, a </w:t>
      </w:r>
      <w:r w:rsidRPr="007A6106">
        <w:rPr>
          <w:rFonts w:ascii="Garamond" w:eastAsia="Garamond" w:hAnsi="Garamond" w:cs="Garamond"/>
          <w:sz w:val="28"/>
          <w:szCs w:val="28"/>
        </w:rPr>
        <w:t>meno che nel frattempo non intervengano successivi provvedimenti della Sezione e/o dei singoli Giudici dell’esecuzione che, a causa della recrudescenza dell’emergenza pandemica, prevedano una diversa ubicazione della sala di gara (es. presso lo studio del delegato o altra aula attrezzata; ovvero una diversa forma per le modalità di svolgimento della gara stessa (asta sincrona telematica; asta asincrona).</w:t>
      </w:r>
    </w:p>
    <w:p w14:paraId="0818F5C7" w14:textId="77777777" w:rsidR="00C21705" w:rsidRPr="007A6106" w:rsidRDefault="00C21705" w:rsidP="4CB6435F">
      <w:pPr>
        <w:pStyle w:val="Standard"/>
        <w:jc w:val="both"/>
        <w:rPr>
          <w:rFonts w:ascii="Garamond" w:eastAsia="Garamond" w:hAnsi="Garamond" w:cs="Garamond"/>
          <w:sz w:val="28"/>
          <w:szCs w:val="28"/>
        </w:rPr>
      </w:pPr>
      <w:r w:rsidRPr="007A6106">
        <w:rPr>
          <w:rFonts w:ascii="Garamond" w:eastAsia="Garamond" w:hAnsi="Garamond" w:cs="Garamond"/>
          <w:sz w:val="28"/>
          <w:szCs w:val="28"/>
        </w:rPr>
        <w:t>In tal caso tutti tali provvedimenti saranno resi conoscibili con apposita pubblicazione sul sito web del Tribunale di Genova (</w:t>
      </w:r>
      <w:hyperlink r:id="rId15">
        <w:r w:rsidRPr="007A6106">
          <w:rPr>
            <w:rStyle w:val="Collegamentoipertestuale"/>
            <w:rFonts w:ascii="Garamond" w:eastAsia="Garamond" w:hAnsi="Garamond" w:cs="Garamond"/>
            <w:sz w:val="28"/>
            <w:szCs w:val="28"/>
          </w:rPr>
          <w:t>www.tribunale.genova.it</w:t>
        </w:r>
      </w:hyperlink>
      <w:r w:rsidRPr="007A6106">
        <w:rPr>
          <w:rFonts w:ascii="Garamond" w:eastAsia="Garamond" w:hAnsi="Garamond" w:cs="Garamond"/>
          <w:sz w:val="28"/>
          <w:szCs w:val="28"/>
        </w:rPr>
        <w:t>) e saranno comunicati tempestivamente ai Consigli degli Ordini professionali interessati perché li trasmettano ai loro iscritti.</w:t>
      </w:r>
    </w:p>
    <w:p w14:paraId="4099892B" w14:textId="77777777" w:rsidR="00C21705" w:rsidRPr="007A6106" w:rsidRDefault="00C21705" w:rsidP="4CB6435F">
      <w:pPr>
        <w:pStyle w:val="Standard"/>
        <w:jc w:val="both"/>
        <w:rPr>
          <w:rFonts w:ascii="Garamond" w:eastAsia="Garamond" w:hAnsi="Garamond" w:cs="Garamond"/>
          <w:b/>
          <w:bCs/>
          <w:sz w:val="28"/>
          <w:szCs w:val="28"/>
          <w:u w:val="single"/>
        </w:rPr>
      </w:pPr>
      <w:r w:rsidRPr="007A6106">
        <w:rPr>
          <w:rFonts w:ascii="Garamond" w:eastAsia="Garamond" w:hAnsi="Garamond" w:cs="Garamond"/>
          <w:b/>
          <w:bCs/>
          <w:sz w:val="28"/>
          <w:szCs w:val="28"/>
          <w:u w:val="single"/>
        </w:rPr>
        <w:t xml:space="preserve">Sarà pertanto preciso onere dei partecipanti all’asta consultare preventivamente il sito del Tribunale di Genova o il delegato, nell’imminenza della gara, per verificare dove e come la stessa potrà avere luogo. (cfr. disposizione organizzativa n. 10/VII/2020 del Tribunale di Genova, sezione settima civile – fallimentare pubblicata sul sito </w:t>
      </w:r>
      <w:hyperlink r:id="rId16">
        <w:r w:rsidRPr="007A6106">
          <w:rPr>
            <w:rStyle w:val="Collegamentoipertestuale"/>
            <w:rFonts w:ascii="Garamond" w:eastAsia="Garamond" w:hAnsi="Garamond" w:cs="Garamond"/>
            <w:b/>
            <w:bCs/>
            <w:sz w:val="28"/>
            <w:szCs w:val="28"/>
          </w:rPr>
          <w:t>www.tribunale.genova.it</w:t>
        </w:r>
      </w:hyperlink>
      <w:r w:rsidRPr="007A6106">
        <w:rPr>
          <w:rFonts w:ascii="Garamond" w:eastAsia="Garamond" w:hAnsi="Garamond" w:cs="Garamond"/>
          <w:b/>
          <w:bCs/>
          <w:sz w:val="28"/>
          <w:szCs w:val="28"/>
          <w:u w:val="single"/>
        </w:rPr>
        <w:t xml:space="preserve">) </w:t>
      </w:r>
    </w:p>
    <w:p w14:paraId="6FBED76F" w14:textId="075BA661" w:rsidR="00C21705" w:rsidRPr="007A6106" w:rsidRDefault="00C21705" w:rsidP="4CB6435F">
      <w:pPr>
        <w:pStyle w:val="Standard"/>
        <w:jc w:val="both"/>
        <w:rPr>
          <w:rFonts w:ascii="Garamond" w:eastAsia="Garamond" w:hAnsi="Garamond" w:cs="Garamond"/>
          <w:sz w:val="28"/>
          <w:szCs w:val="28"/>
        </w:rPr>
      </w:pPr>
    </w:p>
    <w:p w14:paraId="620A7DD3" w14:textId="62B3DF30" w:rsidR="00C21705" w:rsidRPr="007A6106" w:rsidRDefault="00B100D9" w:rsidP="4CB6435F">
      <w:pPr>
        <w:pStyle w:val="Standard"/>
        <w:jc w:val="center"/>
        <w:rPr>
          <w:rFonts w:ascii="Garamond" w:eastAsia="Garamond" w:hAnsi="Garamond" w:cs="Garamond"/>
          <w:sz w:val="28"/>
          <w:szCs w:val="28"/>
        </w:rPr>
      </w:pPr>
      <w:r w:rsidRPr="007A6106">
        <w:rPr>
          <w:rFonts w:ascii="Garamond" w:eastAsia="Garamond" w:hAnsi="Garamond" w:cs="Garamond"/>
          <w:sz w:val="28"/>
          <w:szCs w:val="28"/>
        </w:rPr>
        <w:t>*****</w:t>
      </w:r>
    </w:p>
    <w:p w14:paraId="12BE6C5E" w14:textId="77777777" w:rsidR="00C21705" w:rsidRPr="007A6106" w:rsidRDefault="00C21705" w:rsidP="4CB6435F">
      <w:pPr>
        <w:pStyle w:val="Standard"/>
        <w:jc w:val="both"/>
        <w:rPr>
          <w:rFonts w:ascii="Garamond" w:eastAsia="Garamond" w:hAnsi="Garamond" w:cs="Garamond"/>
          <w:sz w:val="28"/>
          <w:szCs w:val="28"/>
        </w:rPr>
      </w:pPr>
    </w:p>
    <w:p w14:paraId="7EC390AC" w14:textId="34977EEA" w:rsidR="001314AE" w:rsidRPr="007A6106" w:rsidRDefault="00320D19" w:rsidP="4CB6435F">
      <w:pPr>
        <w:pStyle w:val="Standard"/>
        <w:jc w:val="both"/>
        <w:rPr>
          <w:rFonts w:ascii="Garamond" w:eastAsia="Garamond" w:hAnsi="Garamond" w:cs="Garamond"/>
          <w:b/>
          <w:bCs/>
          <w:sz w:val="28"/>
          <w:szCs w:val="28"/>
          <w:u w:val="single"/>
        </w:rPr>
      </w:pPr>
      <w:r w:rsidRPr="007A6106">
        <w:rPr>
          <w:rFonts w:ascii="Garamond" w:eastAsia="Garamond" w:hAnsi="Garamond" w:cs="Garamond"/>
          <w:b/>
          <w:bCs/>
          <w:sz w:val="28"/>
          <w:szCs w:val="28"/>
          <w:u w:val="single"/>
        </w:rPr>
        <w:t xml:space="preserve">REGOLAMENTO PER COLORO CHE PARTECIPERANNO SECONDO LA MODALITA’ CARTACEA </w:t>
      </w:r>
      <w:r w:rsidR="00B755E9" w:rsidRPr="007A6106">
        <w:rPr>
          <w:rFonts w:ascii="Garamond" w:eastAsia="Garamond" w:hAnsi="Garamond" w:cs="Garamond"/>
          <w:b/>
          <w:bCs/>
          <w:sz w:val="28"/>
          <w:szCs w:val="28"/>
          <w:u w:val="single"/>
        </w:rPr>
        <w:t xml:space="preserve">CHE INDICA </w:t>
      </w:r>
      <w:r w:rsidRPr="007A6106">
        <w:rPr>
          <w:rFonts w:ascii="Garamond" w:eastAsia="Garamond" w:hAnsi="Garamond" w:cs="Garamond"/>
          <w:b/>
          <w:bCs/>
          <w:sz w:val="28"/>
          <w:szCs w:val="28"/>
          <w:u w:val="single"/>
        </w:rPr>
        <w:t>COME PARTECIPARE ALLA VENDITA:</w:t>
      </w:r>
    </w:p>
    <w:p w14:paraId="2F9212A4" w14:textId="77777777" w:rsidR="001314AE" w:rsidRPr="007A6106" w:rsidRDefault="001314AE" w:rsidP="4CB6435F">
      <w:pPr>
        <w:pStyle w:val="Standard"/>
        <w:ind w:firstLine="708"/>
        <w:jc w:val="both"/>
        <w:rPr>
          <w:rFonts w:ascii="Garamond" w:eastAsia="Garamond" w:hAnsi="Garamond" w:cs="Garamond"/>
          <w:b/>
          <w:bCs/>
          <w:sz w:val="28"/>
          <w:szCs w:val="28"/>
          <w:u w:val="single"/>
        </w:rPr>
      </w:pPr>
    </w:p>
    <w:p w14:paraId="610093D6" w14:textId="77777777" w:rsidR="009937A6" w:rsidRPr="007A6106"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xml:space="preserve"> </w:t>
      </w:r>
      <w:r w:rsidRPr="007A6106">
        <w:rPr>
          <w:rFonts w:ascii="Garamond" w:eastAsia="Garamond" w:hAnsi="Garamond" w:cs="Garamond"/>
          <w:b/>
          <w:bCs/>
          <w:sz w:val="28"/>
          <w:szCs w:val="28"/>
        </w:rPr>
        <w:t>CHI PUO' PRESENTARE L'OFFERTA</w:t>
      </w:r>
      <w:r w:rsidRPr="007A6106">
        <w:rPr>
          <w:rFonts w:ascii="Garamond" w:eastAsia="Garamond" w:hAnsi="Garamond" w:cs="Garamond"/>
          <w:sz w:val="28"/>
          <w:szCs w:val="28"/>
        </w:rPr>
        <w:t xml:space="preserve">: </w:t>
      </w:r>
    </w:p>
    <w:p w14:paraId="122E49D2" w14:textId="694544CE" w:rsidR="00ED2163" w:rsidRPr="007A6106" w:rsidRDefault="009937A6" w:rsidP="4CB6435F">
      <w:pPr>
        <w:pStyle w:val="Standard"/>
        <w:jc w:val="both"/>
        <w:rPr>
          <w:rFonts w:ascii="Garamond" w:eastAsia="Garamond" w:hAnsi="Garamond" w:cs="Garamond"/>
          <w:b/>
          <w:bCs/>
          <w:sz w:val="28"/>
          <w:szCs w:val="28"/>
        </w:rPr>
      </w:pPr>
      <w:r w:rsidRPr="007A6106">
        <w:rPr>
          <w:rFonts w:ascii="Garamond" w:eastAsia="Garamond" w:hAnsi="Garamond" w:cs="Garamond"/>
          <w:b/>
          <w:bCs/>
          <w:sz w:val="28"/>
          <w:szCs w:val="28"/>
        </w:rPr>
        <w:t>L</w:t>
      </w:r>
      <w:r w:rsidR="00ED2163" w:rsidRPr="007A6106">
        <w:rPr>
          <w:rFonts w:ascii="Garamond" w:eastAsia="Garamond" w:hAnsi="Garamond" w:cs="Garamond"/>
          <w:b/>
          <w:bCs/>
          <w:sz w:val="28"/>
          <w:szCs w:val="28"/>
        </w:rPr>
        <w:t xml:space="preserve">’offerta presentata è irrevocabile. </w:t>
      </w:r>
    </w:p>
    <w:p w14:paraId="09012E71" w14:textId="6F3479F9" w:rsidR="0069661B" w:rsidRPr="007A6106" w:rsidRDefault="00320D19" w:rsidP="4CB6435F">
      <w:pPr>
        <w:pStyle w:val="Standard"/>
        <w:jc w:val="both"/>
        <w:rPr>
          <w:rFonts w:ascii="Garamond" w:eastAsia="Garamond" w:hAnsi="Garamond" w:cs="Garamond"/>
          <w:sz w:val="28"/>
          <w:szCs w:val="28"/>
        </w:rPr>
      </w:pPr>
      <w:r w:rsidRPr="007A6106">
        <w:rPr>
          <w:rFonts w:ascii="Garamond" w:eastAsia="Garamond" w:hAnsi="Garamond" w:cs="Garamond"/>
          <w:sz w:val="28"/>
          <w:szCs w:val="28"/>
        </w:rPr>
        <w:t xml:space="preserve">Le offerte di acquisto possono essere presentate da chiunque, tranne dal debitore e da tutti i soggetti per legge non ammessi alla vendita. L'offerente dovrà depositare la propria offerta, presso lo Studio del Professionista Delegato </w:t>
      </w:r>
      <w:r w:rsidR="0069661B" w:rsidRPr="007A6106">
        <w:rPr>
          <w:rFonts w:ascii="Garamond" w:eastAsia="Garamond" w:hAnsi="Garamond" w:cs="Garamond"/>
          <w:sz w:val="28"/>
          <w:szCs w:val="28"/>
        </w:rPr>
        <w:t xml:space="preserve">(dal lunedì al venerdì, previo appuntamento telefonico </w:t>
      </w:r>
      <w:r w:rsidRPr="007A6106">
        <w:rPr>
          <w:rFonts w:ascii="Garamond" w:eastAsia="Garamond" w:hAnsi="Garamond" w:cs="Garamond"/>
          <w:sz w:val="28"/>
          <w:szCs w:val="28"/>
        </w:rPr>
        <w:t xml:space="preserve">entro le ore </w:t>
      </w:r>
      <w:r w:rsidRPr="00E9578D">
        <w:rPr>
          <w:rFonts w:ascii="Garamond" w:eastAsia="Garamond" w:hAnsi="Garamond" w:cs="Garamond"/>
          <w:sz w:val="28"/>
          <w:szCs w:val="28"/>
          <w:highlight w:val="yellow"/>
        </w:rPr>
        <w:t xml:space="preserve">12,00 </w:t>
      </w:r>
      <w:r w:rsidR="00856B09" w:rsidRPr="00E9578D">
        <w:rPr>
          <w:rFonts w:ascii="Garamond" w:eastAsia="Garamond" w:hAnsi="Garamond" w:cs="Garamond"/>
          <w:sz w:val="28"/>
          <w:szCs w:val="28"/>
          <w:highlight w:val="yellow"/>
        </w:rPr>
        <w:t>due</w:t>
      </w:r>
      <w:r w:rsidR="004E1BCF" w:rsidRPr="00E9578D">
        <w:rPr>
          <w:rFonts w:ascii="Garamond" w:eastAsia="Garamond" w:hAnsi="Garamond" w:cs="Garamond"/>
          <w:sz w:val="28"/>
          <w:szCs w:val="28"/>
          <w:highlight w:val="yellow"/>
        </w:rPr>
        <w:t xml:space="preserve"> giorni feriali</w:t>
      </w:r>
      <w:r w:rsidR="004E1BCF" w:rsidRPr="007A6106">
        <w:rPr>
          <w:rFonts w:ascii="Garamond" w:eastAsia="Garamond" w:hAnsi="Garamond" w:cs="Garamond"/>
          <w:sz w:val="28"/>
          <w:szCs w:val="28"/>
        </w:rPr>
        <w:t xml:space="preserve"> </w:t>
      </w:r>
      <w:r w:rsidR="0069661B" w:rsidRPr="007A6106">
        <w:rPr>
          <w:rFonts w:ascii="Garamond" w:eastAsia="Garamond" w:hAnsi="Garamond" w:cs="Garamond"/>
          <w:sz w:val="28"/>
          <w:szCs w:val="28"/>
        </w:rPr>
        <w:t>(con l’esclusione del sabato e della domenica e quindi entro il</w:t>
      </w:r>
      <w:r w:rsidR="00856B09">
        <w:rPr>
          <w:rFonts w:ascii="Garamond" w:eastAsia="Garamond" w:hAnsi="Garamond" w:cs="Garamond"/>
          <w:sz w:val="28"/>
          <w:szCs w:val="28"/>
        </w:rPr>
        <w:t xml:space="preserve"> XXXXX</w:t>
      </w:r>
      <w:r w:rsidR="0069661B" w:rsidRPr="007A6106">
        <w:rPr>
          <w:rFonts w:ascii="Garamond" w:eastAsia="Garamond" w:hAnsi="Garamond" w:cs="Garamond"/>
          <w:sz w:val="28"/>
          <w:szCs w:val="28"/>
        </w:rPr>
        <w:t xml:space="preserve">) </w:t>
      </w:r>
      <w:r w:rsidR="004E1BCF" w:rsidRPr="007A6106">
        <w:rPr>
          <w:rFonts w:ascii="Garamond" w:eastAsia="Garamond" w:hAnsi="Garamond" w:cs="Garamond"/>
          <w:sz w:val="28"/>
          <w:szCs w:val="28"/>
        </w:rPr>
        <w:t>precedenti l’udienza fissata per la vendita</w:t>
      </w:r>
      <w:r w:rsidR="00ED2163" w:rsidRPr="007A6106">
        <w:rPr>
          <w:rFonts w:ascii="Garamond" w:eastAsia="Garamond" w:hAnsi="Garamond" w:cs="Garamond"/>
          <w:sz w:val="28"/>
          <w:szCs w:val="28"/>
        </w:rPr>
        <w:t>.</w:t>
      </w:r>
    </w:p>
    <w:p w14:paraId="17BF2410" w14:textId="018A02C7" w:rsidR="0050074D" w:rsidRPr="007A6106" w:rsidRDefault="0050074D" w:rsidP="4CB6435F">
      <w:pPr>
        <w:pStyle w:val="Standard"/>
        <w:jc w:val="both"/>
        <w:rPr>
          <w:rFonts w:ascii="Garamond" w:eastAsia="Garamond" w:hAnsi="Garamond" w:cs="Garamond"/>
          <w:sz w:val="28"/>
          <w:szCs w:val="28"/>
        </w:rPr>
      </w:pPr>
      <w:r w:rsidRPr="007A6106">
        <w:rPr>
          <w:rFonts w:ascii="Garamond" w:eastAsia="Garamond" w:hAnsi="Garamond" w:cs="Garamond"/>
          <w:sz w:val="28"/>
          <w:szCs w:val="28"/>
        </w:rPr>
        <w:t>L’offerente deve mettersi in condizioni di comunicare e comprendere in lingua italiana</w:t>
      </w:r>
    </w:p>
    <w:p w14:paraId="11E1F6AC" w14:textId="7289C456" w:rsidR="0050074D" w:rsidRPr="007A6106" w:rsidRDefault="00B755E9" w:rsidP="4CB6435F">
      <w:pPr>
        <w:pStyle w:val="Standard"/>
        <w:jc w:val="both"/>
        <w:rPr>
          <w:rFonts w:ascii="Garamond" w:eastAsia="Garamond" w:hAnsi="Garamond" w:cs="Garamond"/>
          <w:sz w:val="28"/>
          <w:szCs w:val="28"/>
        </w:rPr>
      </w:pPr>
      <w:r w:rsidRPr="007A6106">
        <w:rPr>
          <w:rFonts w:ascii="Garamond" w:eastAsia="Garamond" w:hAnsi="Garamond" w:cs="Garamond"/>
          <w:sz w:val="28"/>
          <w:szCs w:val="28"/>
          <w:u w:val="single"/>
        </w:rPr>
        <w:t>L</w:t>
      </w:r>
      <w:r w:rsidR="0050074D" w:rsidRPr="007A6106">
        <w:rPr>
          <w:rFonts w:ascii="Garamond" w:eastAsia="Garamond" w:hAnsi="Garamond" w:cs="Garamond"/>
          <w:sz w:val="28"/>
          <w:szCs w:val="28"/>
          <w:u w:val="single"/>
        </w:rPr>
        <w:t>a partecipazione alla presente procedura con la presentazione dell’offerta d’acquisto implica la previa accettazione integrale del presente avviso di vendita, del disciplinare di vendita</w:t>
      </w:r>
      <w:r w:rsidR="00EB3C1E" w:rsidRPr="007A6106">
        <w:rPr>
          <w:rFonts w:ascii="Garamond" w:eastAsia="Garamond" w:hAnsi="Garamond" w:cs="Garamond"/>
          <w:sz w:val="28"/>
          <w:szCs w:val="28"/>
          <w:u w:val="single"/>
        </w:rPr>
        <w:t>,</w:t>
      </w:r>
      <w:r w:rsidR="0050074D" w:rsidRPr="007A6106">
        <w:rPr>
          <w:rFonts w:ascii="Garamond" w:eastAsia="Garamond" w:hAnsi="Garamond" w:cs="Garamond"/>
          <w:sz w:val="28"/>
          <w:szCs w:val="28"/>
          <w:u w:val="single"/>
        </w:rPr>
        <w:t xml:space="preserve"> delle condizioni generali di vendita</w:t>
      </w:r>
      <w:r w:rsidR="00EB3C1E" w:rsidRPr="007A6106">
        <w:rPr>
          <w:rFonts w:ascii="Garamond" w:eastAsia="Garamond" w:hAnsi="Garamond" w:cs="Garamond"/>
          <w:sz w:val="28"/>
          <w:szCs w:val="28"/>
          <w:u w:val="single"/>
        </w:rPr>
        <w:t xml:space="preserve"> e della perizia di stima dell’immobile. </w:t>
      </w:r>
    </w:p>
    <w:p w14:paraId="24C0D6D7" w14:textId="77777777" w:rsidR="0050074D" w:rsidRPr="007A6106" w:rsidRDefault="0050074D" w:rsidP="4CB6435F">
      <w:pPr>
        <w:pStyle w:val="Standard"/>
        <w:jc w:val="both"/>
        <w:rPr>
          <w:rFonts w:ascii="Garamond" w:eastAsia="Garamond" w:hAnsi="Garamond" w:cs="Garamond"/>
          <w:sz w:val="28"/>
          <w:szCs w:val="28"/>
        </w:rPr>
      </w:pPr>
    </w:p>
    <w:p w14:paraId="663DA510" w14:textId="68517680" w:rsidR="002A167D" w:rsidRPr="007A6106" w:rsidRDefault="00320D19" w:rsidP="4CB6435F">
      <w:pPr>
        <w:pStyle w:val="Standard"/>
        <w:jc w:val="both"/>
        <w:rPr>
          <w:rFonts w:ascii="Garamond" w:eastAsia="Garamond" w:hAnsi="Garamond" w:cs="Garamond"/>
          <w:sz w:val="28"/>
          <w:szCs w:val="28"/>
        </w:rPr>
      </w:pPr>
      <w:r w:rsidRPr="007A6106">
        <w:rPr>
          <w:rFonts w:ascii="Garamond" w:eastAsia="Garamond" w:hAnsi="Garamond" w:cs="Garamond"/>
          <w:b/>
          <w:bCs/>
          <w:sz w:val="28"/>
          <w:szCs w:val="28"/>
        </w:rPr>
        <w:t>COME PRESENTARE L'OFFERTA</w:t>
      </w:r>
      <w:r w:rsidRPr="007A6106">
        <w:rPr>
          <w:rFonts w:ascii="Garamond" w:eastAsia="Garamond" w:hAnsi="Garamond" w:cs="Garamond"/>
          <w:sz w:val="28"/>
          <w:szCs w:val="28"/>
        </w:rPr>
        <w:t xml:space="preserve">: </w:t>
      </w:r>
      <w:r w:rsidR="009F384D" w:rsidRPr="007A6106">
        <w:rPr>
          <w:rFonts w:ascii="Garamond" w:eastAsia="Garamond" w:hAnsi="Garamond" w:cs="Garamond"/>
          <w:sz w:val="28"/>
          <w:szCs w:val="28"/>
        </w:rPr>
        <w:t>l</w:t>
      </w:r>
      <w:r w:rsidR="00B755E9" w:rsidRPr="007A6106">
        <w:rPr>
          <w:rFonts w:ascii="Garamond" w:eastAsia="Garamond" w:hAnsi="Garamond" w:cs="Garamond"/>
          <w:sz w:val="28"/>
          <w:szCs w:val="28"/>
        </w:rPr>
        <w:t>e offerte dovranno pervenire in busta chiusa che dovrà essere consegnata direttamente dall’interessato, o da un suo delegato, presso lo studio del Professionista Delegato (a pena di non ricevibilità dell’offerta, la busta non dovrà contenere all’esterno alcuna indicazione o annotazione, al di fuori del nome di chi presenta materialmente l’offerta -</w:t>
      </w:r>
      <w:r w:rsidR="00ED2163" w:rsidRPr="007A6106">
        <w:rPr>
          <w:rFonts w:ascii="Garamond" w:eastAsia="Garamond" w:hAnsi="Garamond" w:cs="Garamond"/>
          <w:sz w:val="28"/>
          <w:szCs w:val="28"/>
        </w:rPr>
        <w:t xml:space="preserve"> </w:t>
      </w:r>
      <w:r w:rsidR="00B755E9" w:rsidRPr="007A6106">
        <w:rPr>
          <w:rFonts w:ascii="Garamond" w:eastAsia="Garamond" w:hAnsi="Garamond" w:cs="Garamond"/>
          <w:sz w:val="28"/>
          <w:szCs w:val="28"/>
        </w:rPr>
        <w:t xml:space="preserve">che può anche essere persona diversa dall’offerente-, </w:t>
      </w:r>
      <w:r w:rsidR="00ED2163" w:rsidRPr="007A6106">
        <w:rPr>
          <w:rFonts w:ascii="Garamond" w:eastAsia="Garamond" w:hAnsi="Garamond" w:cs="Garamond"/>
          <w:sz w:val="28"/>
          <w:szCs w:val="28"/>
        </w:rPr>
        <w:t>del</w:t>
      </w:r>
      <w:r w:rsidR="00B755E9" w:rsidRPr="007A6106">
        <w:rPr>
          <w:rFonts w:ascii="Garamond" w:eastAsia="Garamond" w:hAnsi="Garamond" w:cs="Garamond"/>
          <w:sz w:val="28"/>
          <w:szCs w:val="28"/>
        </w:rPr>
        <w:t xml:space="preserve"> nome del Professionista delegato e </w:t>
      </w:r>
      <w:r w:rsidR="00ED2163" w:rsidRPr="007A6106">
        <w:rPr>
          <w:rFonts w:ascii="Garamond" w:eastAsia="Garamond" w:hAnsi="Garamond" w:cs="Garamond"/>
          <w:sz w:val="28"/>
          <w:szCs w:val="28"/>
        </w:rPr>
        <w:t>del</w:t>
      </w:r>
      <w:r w:rsidR="00B755E9" w:rsidRPr="007A6106">
        <w:rPr>
          <w:rFonts w:ascii="Garamond" w:eastAsia="Garamond" w:hAnsi="Garamond" w:cs="Garamond"/>
          <w:sz w:val="28"/>
          <w:szCs w:val="28"/>
        </w:rPr>
        <w:t>la data della vendita</w:t>
      </w:r>
      <w:r w:rsidR="002A167D" w:rsidRPr="007A6106">
        <w:rPr>
          <w:rFonts w:ascii="Garamond" w:eastAsia="Garamond" w:hAnsi="Garamond" w:cs="Garamond"/>
          <w:sz w:val="28"/>
          <w:szCs w:val="28"/>
        </w:rPr>
        <w:t>.</w:t>
      </w:r>
    </w:p>
    <w:p w14:paraId="14FEABFB" w14:textId="32ED4A83" w:rsidR="00B755E9" w:rsidRPr="007A6106" w:rsidRDefault="002A167D" w:rsidP="4CB6435F">
      <w:pPr>
        <w:pStyle w:val="Standard"/>
        <w:jc w:val="both"/>
        <w:rPr>
          <w:rFonts w:ascii="Garamond" w:eastAsia="Garamond" w:hAnsi="Garamond" w:cs="Garamond"/>
          <w:sz w:val="28"/>
          <w:szCs w:val="28"/>
        </w:rPr>
      </w:pPr>
      <w:r w:rsidRPr="007A6106">
        <w:rPr>
          <w:rFonts w:ascii="Garamond" w:eastAsia="Garamond" w:hAnsi="Garamond" w:cs="Garamond"/>
          <w:sz w:val="28"/>
          <w:szCs w:val="28"/>
        </w:rPr>
        <w:lastRenderedPageBreak/>
        <w:t>N</w:t>
      </w:r>
      <w:r w:rsidR="00B755E9" w:rsidRPr="007A6106">
        <w:rPr>
          <w:rFonts w:ascii="Garamond" w:eastAsia="Garamond" w:hAnsi="Garamond" w:cs="Garamond"/>
          <w:sz w:val="28"/>
          <w:szCs w:val="28"/>
        </w:rPr>
        <w:t>ella stessa busta dovrà essere già inserita una copia di un documento di identità valido e non scaduto del firmatario dell’offerta e del codice fiscale).</w:t>
      </w:r>
    </w:p>
    <w:p w14:paraId="7FCBAEA0" w14:textId="77777777" w:rsidR="00DB3562" w:rsidRPr="007A6106" w:rsidRDefault="00DB3562" w:rsidP="4CB6435F">
      <w:pPr>
        <w:pStyle w:val="Standard"/>
        <w:ind w:firstLine="708"/>
        <w:jc w:val="both"/>
        <w:rPr>
          <w:rFonts w:ascii="Garamond" w:eastAsia="Garamond" w:hAnsi="Garamond" w:cs="Garamond"/>
          <w:sz w:val="28"/>
          <w:szCs w:val="28"/>
        </w:rPr>
      </w:pPr>
    </w:p>
    <w:p w14:paraId="091886AA" w14:textId="0ED74C4A" w:rsidR="009F384D" w:rsidRPr="007A6106" w:rsidRDefault="00320D19" w:rsidP="4CB6435F">
      <w:pPr>
        <w:pStyle w:val="Standard"/>
        <w:jc w:val="both"/>
        <w:rPr>
          <w:rFonts w:ascii="Garamond" w:eastAsia="Garamond" w:hAnsi="Garamond" w:cs="Garamond"/>
          <w:sz w:val="28"/>
          <w:szCs w:val="28"/>
        </w:rPr>
      </w:pPr>
      <w:r w:rsidRPr="007A6106">
        <w:rPr>
          <w:rFonts w:ascii="Garamond" w:eastAsia="Garamond" w:hAnsi="Garamond" w:cs="Garamond"/>
          <w:b/>
          <w:bCs/>
          <w:sz w:val="28"/>
          <w:szCs w:val="28"/>
        </w:rPr>
        <w:t>COSA DEVE CONTENERE L'OFFERTA:</w:t>
      </w:r>
      <w:r w:rsidRPr="007A6106">
        <w:rPr>
          <w:rFonts w:ascii="Garamond" w:eastAsia="Garamond" w:hAnsi="Garamond" w:cs="Garamond"/>
          <w:sz w:val="28"/>
          <w:szCs w:val="28"/>
        </w:rPr>
        <w:t xml:space="preserve"> L’offerta in marca da bollo da </w:t>
      </w:r>
      <w:r w:rsidR="003D74A9" w:rsidRPr="007A6106">
        <w:rPr>
          <w:rFonts w:ascii="Garamond" w:eastAsia="Garamond" w:hAnsi="Garamond" w:cs="Garamond"/>
          <w:sz w:val="28"/>
          <w:szCs w:val="28"/>
        </w:rPr>
        <w:t>€</w:t>
      </w:r>
      <w:r w:rsidRPr="007A6106">
        <w:rPr>
          <w:rFonts w:ascii="Garamond" w:eastAsia="Garamond" w:hAnsi="Garamond" w:cs="Garamond"/>
          <w:sz w:val="28"/>
          <w:szCs w:val="28"/>
        </w:rPr>
        <w:t xml:space="preserve"> 16,00, dovrà riportare:</w:t>
      </w:r>
    </w:p>
    <w:p w14:paraId="02DFC19F" w14:textId="77777777" w:rsidR="009937A6" w:rsidRPr="007A6106" w:rsidRDefault="009937A6" w:rsidP="4CB6435F">
      <w:pPr>
        <w:pStyle w:val="Standard"/>
        <w:ind w:firstLine="708"/>
        <w:jc w:val="both"/>
        <w:rPr>
          <w:rFonts w:ascii="Garamond" w:eastAsia="Garamond" w:hAnsi="Garamond" w:cs="Garamond"/>
          <w:sz w:val="28"/>
          <w:szCs w:val="28"/>
        </w:rPr>
      </w:pPr>
    </w:p>
    <w:p w14:paraId="6B720D48" w14:textId="5D139999" w:rsidR="00ED2163" w:rsidRPr="007A6106" w:rsidRDefault="00266CB4" w:rsidP="4CB6435F">
      <w:pPr>
        <w:pStyle w:val="Standard"/>
        <w:jc w:val="both"/>
        <w:rPr>
          <w:rFonts w:ascii="Garamond" w:eastAsia="Garamond" w:hAnsi="Garamond" w:cs="Garamond"/>
          <w:sz w:val="28"/>
          <w:szCs w:val="28"/>
        </w:rPr>
      </w:pPr>
      <w:r w:rsidRPr="007A6106">
        <w:rPr>
          <w:rFonts w:ascii="Garamond" w:eastAsia="Garamond" w:hAnsi="Garamond" w:cs="Garamond"/>
          <w:b/>
          <w:bCs/>
          <w:sz w:val="28"/>
          <w:szCs w:val="28"/>
        </w:rPr>
        <w:t>1.</w:t>
      </w:r>
      <w:r w:rsidR="009937A6" w:rsidRPr="007A6106">
        <w:rPr>
          <w:rFonts w:ascii="Garamond" w:eastAsia="Garamond" w:hAnsi="Garamond" w:cs="Garamond"/>
          <w:b/>
          <w:bCs/>
          <w:sz w:val="28"/>
          <w:szCs w:val="28"/>
        </w:rPr>
        <w:t xml:space="preserve"> </w:t>
      </w:r>
      <w:r w:rsidR="00ED2163" w:rsidRPr="007A6106">
        <w:rPr>
          <w:rFonts w:ascii="Garamond" w:eastAsia="Garamond" w:hAnsi="Garamond" w:cs="Garamond"/>
          <w:sz w:val="28"/>
          <w:szCs w:val="28"/>
        </w:rPr>
        <w:t xml:space="preserve">l’indicazione esplicita che </w:t>
      </w:r>
      <w:r w:rsidR="00ED2163" w:rsidRPr="007A6106">
        <w:rPr>
          <w:rFonts w:ascii="Garamond" w:eastAsia="Garamond" w:hAnsi="Garamond" w:cs="Garamond"/>
          <w:sz w:val="28"/>
          <w:szCs w:val="28"/>
          <w:u w:val="single"/>
        </w:rPr>
        <w:t>l’offerta presentata è irrevocabile</w:t>
      </w:r>
      <w:r w:rsidR="00ED2163" w:rsidRPr="007A6106">
        <w:rPr>
          <w:rFonts w:ascii="Garamond" w:eastAsia="Garamond" w:hAnsi="Garamond" w:cs="Garamond"/>
          <w:sz w:val="28"/>
          <w:szCs w:val="28"/>
        </w:rPr>
        <w:t xml:space="preserve">; </w:t>
      </w:r>
    </w:p>
    <w:p w14:paraId="39CFA0FC" w14:textId="77777777" w:rsidR="00ED2163" w:rsidRPr="007A6106" w:rsidRDefault="00ED2163" w:rsidP="4CB6435F">
      <w:pPr>
        <w:pStyle w:val="Standard"/>
        <w:ind w:left="1068"/>
        <w:jc w:val="both"/>
        <w:rPr>
          <w:rFonts w:ascii="Garamond" w:eastAsia="Garamond" w:hAnsi="Garamond" w:cs="Garamond"/>
          <w:sz w:val="28"/>
          <w:szCs w:val="28"/>
        </w:rPr>
      </w:pPr>
    </w:p>
    <w:p w14:paraId="0CF2F05E" w14:textId="475BA509" w:rsidR="001E5815" w:rsidRPr="007A6106" w:rsidRDefault="00266CB4" w:rsidP="4CB6435F">
      <w:pPr>
        <w:pStyle w:val="Standard"/>
        <w:jc w:val="both"/>
        <w:rPr>
          <w:rFonts w:ascii="Garamond" w:eastAsia="Garamond" w:hAnsi="Garamond" w:cs="Garamond"/>
          <w:sz w:val="28"/>
          <w:szCs w:val="28"/>
        </w:rPr>
      </w:pPr>
      <w:r w:rsidRPr="007A6106">
        <w:rPr>
          <w:rFonts w:ascii="Garamond" w:eastAsia="Garamond" w:hAnsi="Garamond" w:cs="Garamond"/>
          <w:b/>
          <w:bCs/>
          <w:sz w:val="28"/>
          <w:szCs w:val="28"/>
        </w:rPr>
        <w:t>2</w:t>
      </w:r>
      <w:r w:rsidRPr="007A6106">
        <w:rPr>
          <w:rFonts w:ascii="Garamond" w:eastAsia="Garamond" w:hAnsi="Garamond" w:cs="Garamond"/>
          <w:sz w:val="28"/>
          <w:szCs w:val="28"/>
        </w:rPr>
        <w:t xml:space="preserve">. </w:t>
      </w:r>
      <w:r w:rsidR="009937A6" w:rsidRPr="007A6106">
        <w:rPr>
          <w:rFonts w:ascii="Garamond" w:eastAsia="Garamond" w:hAnsi="Garamond" w:cs="Garamond"/>
          <w:sz w:val="28"/>
          <w:szCs w:val="28"/>
        </w:rPr>
        <w:t>Le complete generalità dell’offerente: c</w:t>
      </w:r>
      <w:r w:rsidR="001E5815" w:rsidRPr="007A6106">
        <w:rPr>
          <w:rFonts w:ascii="Garamond" w:eastAsia="Garamond" w:hAnsi="Garamond" w:cs="Garamond"/>
          <w:sz w:val="28"/>
          <w:szCs w:val="28"/>
        </w:rPr>
        <w:t>ognome, nome, luogo e data di nascita (o ragione sociale della società con indicazione della sede e visura camerale), codice fiscale e/o partita IVA, domicilio, numero telefonico,</w:t>
      </w:r>
      <w:r w:rsidR="009937A6" w:rsidRPr="007A6106">
        <w:rPr>
          <w:rFonts w:ascii="Garamond" w:eastAsia="Garamond" w:hAnsi="Garamond" w:cs="Garamond"/>
          <w:sz w:val="28"/>
          <w:szCs w:val="28"/>
        </w:rPr>
        <w:t xml:space="preserve"> indirizzo di posta elettronica, </w:t>
      </w:r>
      <w:r w:rsidR="001E5815" w:rsidRPr="007A6106">
        <w:rPr>
          <w:rFonts w:ascii="Garamond" w:eastAsia="Garamond" w:hAnsi="Garamond" w:cs="Garamond"/>
          <w:sz w:val="28"/>
          <w:szCs w:val="28"/>
        </w:rPr>
        <w:t>stato civile del soggetto cui andrà intestato l'immobile</w:t>
      </w:r>
      <w:r w:rsidR="003D74A9" w:rsidRPr="007A6106">
        <w:rPr>
          <w:rFonts w:ascii="Garamond" w:eastAsia="Garamond" w:hAnsi="Garamond" w:cs="Garamond"/>
          <w:sz w:val="28"/>
          <w:szCs w:val="28"/>
        </w:rPr>
        <w:t>, l’</w:t>
      </w:r>
      <w:r w:rsidR="009937A6" w:rsidRPr="007A6106">
        <w:rPr>
          <w:rFonts w:ascii="Garamond" w:eastAsia="Garamond" w:hAnsi="Garamond" w:cs="Garamond"/>
          <w:sz w:val="28"/>
          <w:szCs w:val="28"/>
        </w:rPr>
        <w:t xml:space="preserve">eventuale </w:t>
      </w:r>
      <w:r w:rsidR="003D74A9" w:rsidRPr="007A6106">
        <w:rPr>
          <w:rFonts w:ascii="Garamond" w:eastAsia="Garamond" w:hAnsi="Garamond" w:cs="Garamond"/>
          <w:sz w:val="28"/>
          <w:szCs w:val="28"/>
        </w:rPr>
        <w:t>intenzione di avvalersi di agevolazioni fiscali.</w:t>
      </w:r>
    </w:p>
    <w:p w14:paraId="7EBD523F" w14:textId="195B8B39" w:rsidR="009937A6" w:rsidRPr="007A6106" w:rsidRDefault="001E5815"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Se l'offerente è coniugato in regime di comunione legale dei beni, dovranno essere indicati anche i corrispondenti dati del coniuge ed allegato il relativo documento di identità e il codice fiscale; per escludere il bene aggiudicato dalla comunione legale occorre che il coniuge tramite l’offerente presenti la dichiarazione di cui all’art. 179 c.c.</w:t>
      </w:r>
      <w:r w:rsidR="00843758" w:rsidRPr="007A6106">
        <w:rPr>
          <w:rFonts w:ascii="Garamond" w:eastAsia="Garamond" w:hAnsi="Garamond" w:cs="Garamond"/>
          <w:sz w:val="28"/>
          <w:szCs w:val="28"/>
        </w:rPr>
        <w:t xml:space="preserve"> </w:t>
      </w:r>
      <w:r w:rsidR="00FD5FD2" w:rsidRPr="007A6106">
        <w:rPr>
          <w:rFonts w:ascii="Garamond" w:eastAsia="Garamond" w:hAnsi="Garamond" w:cs="Garamond"/>
          <w:sz w:val="28"/>
          <w:szCs w:val="28"/>
        </w:rPr>
        <w:t>unitamente alla copia del proprio documento di identità e codice fiscale.</w:t>
      </w:r>
    </w:p>
    <w:p w14:paraId="3BA2E4E5" w14:textId="77777777" w:rsidR="009937A6" w:rsidRPr="007A6106" w:rsidRDefault="001E5815"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Se l'offerente è minorenne, l'offerta dovrà essere sottoscritta dai genitori o dal tutore legale, previa autorizzazione del giudice tutelare; in tal caso, è necessario allegare copia del documento identificativo del sottoscrittore e copia autentica dell’istanza e del relativo provvedimento autorizzativo.</w:t>
      </w:r>
      <w:r w:rsidR="001345D9" w:rsidRPr="007A6106">
        <w:rPr>
          <w:rFonts w:ascii="Garamond" w:eastAsia="Garamond" w:hAnsi="Garamond" w:cs="Garamond"/>
          <w:sz w:val="28"/>
          <w:szCs w:val="28"/>
        </w:rPr>
        <w:t xml:space="preserve"> </w:t>
      </w:r>
    </w:p>
    <w:p w14:paraId="5EFBF9FF" w14:textId="23FDDAD8" w:rsidR="001345D9" w:rsidRPr="007A6106" w:rsidRDefault="001345D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In caso di offerta presentata per conto e per nome di una società</w:t>
      </w:r>
      <w:r w:rsidR="00ED2163" w:rsidRPr="007A6106">
        <w:rPr>
          <w:rFonts w:ascii="Garamond" w:eastAsia="Garamond" w:hAnsi="Garamond" w:cs="Garamond"/>
          <w:sz w:val="28"/>
          <w:szCs w:val="28"/>
        </w:rPr>
        <w:t xml:space="preserve"> o di una persona giuridica</w:t>
      </w:r>
      <w:r w:rsidRPr="007A6106">
        <w:rPr>
          <w:rFonts w:ascii="Garamond" w:eastAsia="Garamond" w:hAnsi="Garamond" w:cs="Garamond"/>
          <w:sz w:val="28"/>
          <w:szCs w:val="28"/>
        </w:rPr>
        <w:t>, dovrà essere prodotto certificato rilasciato dalla Camera di Commercio dal quale risulti la costituzione della società ed i poteri conferiti all’offerente, unitamente a</w:t>
      </w:r>
      <w:r w:rsidR="00ED2163" w:rsidRPr="007A6106">
        <w:rPr>
          <w:rFonts w:ascii="Garamond" w:eastAsia="Garamond" w:hAnsi="Garamond" w:cs="Garamond"/>
          <w:sz w:val="28"/>
          <w:szCs w:val="28"/>
        </w:rPr>
        <w:t xml:space="preserve"> copia dei</w:t>
      </w:r>
      <w:r w:rsidRPr="007A6106">
        <w:rPr>
          <w:rFonts w:ascii="Garamond" w:eastAsia="Garamond" w:hAnsi="Garamond" w:cs="Garamond"/>
          <w:sz w:val="28"/>
          <w:szCs w:val="28"/>
        </w:rPr>
        <w:t xml:space="preserve"> documenti del legale rappresentante</w:t>
      </w:r>
      <w:r w:rsidR="00FC6961" w:rsidRPr="007A6106">
        <w:rPr>
          <w:rFonts w:ascii="Garamond" w:eastAsia="Garamond" w:hAnsi="Garamond" w:cs="Garamond"/>
          <w:sz w:val="28"/>
          <w:szCs w:val="28"/>
        </w:rPr>
        <w:t xml:space="preserve"> oppure copia della procura notarile che giustifichi i poteri dell’offerente</w:t>
      </w:r>
      <w:r w:rsidRPr="007A6106">
        <w:rPr>
          <w:rFonts w:ascii="Garamond" w:eastAsia="Garamond" w:hAnsi="Garamond" w:cs="Garamond"/>
          <w:sz w:val="28"/>
          <w:szCs w:val="28"/>
        </w:rPr>
        <w:t xml:space="preserve">. </w:t>
      </w:r>
    </w:p>
    <w:p w14:paraId="4EB9BCB0" w14:textId="77777777" w:rsidR="009937A6" w:rsidRPr="007A6106" w:rsidRDefault="001E5815"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xml:space="preserve">Se l’offerente è interdetto, inabilitato o soggetto ad amministrazione di sostegno, l’offerta deve essere sottoscritta dal tutore o dall’amministratore di sostegno, previa autorizzazione del Giudice tutelare </w:t>
      </w:r>
      <w:r w:rsidR="00ED2163" w:rsidRPr="007A6106">
        <w:rPr>
          <w:rFonts w:ascii="Garamond" w:eastAsia="Garamond" w:hAnsi="Garamond" w:cs="Garamond"/>
          <w:sz w:val="28"/>
          <w:szCs w:val="28"/>
        </w:rPr>
        <w:t xml:space="preserve">da allegare </w:t>
      </w:r>
      <w:r w:rsidRPr="007A6106">
        <w:rPr>
          <w:rFonts w:ascii="Garamond" w:eastAsia="Garamond" w:hAnsi="Garamond" w:cs="Garamond"/>
          <w:sz w:val="28"/>
          <w:szCs w:val="28"/>
        </w:rPr>
        <w:t>in copia autentica</w:t>
      </w:r>
      <w:r w:rsidR="00ED2163" w:rsidRPr="007A6106">
        <w:rPr>
          <w:rFonts w:ascii="Garamond" w:eastAsia="Garamond" w:hAnsi="Garamond" w:cs="Garamond"/>
          <w:sz w:val="28"/>
          <w:szCs w:val="28"/>
        </w:rPr>
        <w:t xml:space="preserve"> unitamente a copia dei documenti di identità e del codice fiscale del soggetto offerente e del soggetto che sottoscrive l’offerta </w:t>
      </w:r>
      <w:r w:rsidR="009937A6" w:rsidRPr="007A6106">
        <w:rPr>
          <w:rFonts w:ascii="Garamond" w:eastAsia="Garamond" w:hAnsi="Garamond" w:cs="Garamond"/>
          <w:sz w:val="28"/>
          <w:szCs w:val="28"/>
        </w:rPr>
        <w:t xml:space="preserve">ed a </w:t>
      </w:r>
      <w:r w:rsidR="00ED2163" w:rsidRPr="007A6106">
        <w:rPr>
          <w:rFonts w:ascii="Garamond" w:eastAsia="Garamond" w:hAnsi="Garamond" w:cs="Garamond"/>
          <w:sz w:val="28"/>
          <w:szCs w:val="28"/>
        </w:rPr>
        <w:t>copia del provvedimento di nomina del sottoscrittore</w:t>
      </w:r>
      <w:r w:rsidRPr="007A6106">
        <w:rPr>
          <w:rFonts w:ascii="Garamond" w:eastAsia="Garamond" w:hAnsi="Garamond" w:cs="Garamond"/>
          <w:sz w:val="28"/>
          <w:szCs w:val="28"/>
        </w:rPr>
        <w:t xml:space="preserve">.  </w:t>
      </w:r>
    </w:p>
    <w:p w14:paraId="60631503" w14:textId="1B45A4DC" w:rsidR="008063CC" w:rsidRPr="00E9578D" w:rsidRDefault="001E5815"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Nel caso in cui l’offerta venga presentata da più soggetti</w:t>
      </w:r>
      <w:r w:rsidR="00ED2163" w:rsidRPr="007A6106">
        <w:rPr>
          <w:rFonts w:ascii="Garamond" w:eastAsia="Garamond" w:hAnsi="Garamond" w:cs="Garamond"/>
          <w:sz w:val="28"/>
          <w:szCs w:val="28"/>
        </w:rPr>
        <w:t xml:space="preserve"> congiuntamente</w:t>
      </w:r>
      <w:r w:rsidRPr="007A6106">
        <w:rPr>
          <w:rFonts w:ascii="Garamond" w:eastAsia="Garamond" w:hAnsi="Garamond" w:cs="Garamond"/>
          <w:sz w:val="28"/>
          <w:szCs w:val="28"/>
        </w:rPr>
        <w:t>, dovranno essere indicati i dati di tutti gli offerenti e dovrà essere allegata copia dei documenti</w:t>
      </w:r>
      <w:r w:rsidR="006E339C" w:rsidRPr="007A6106">
        <w:rPr>
          <w:rFonts w:ascii="Garamond" w:eastAsia="Garamond" w:hAnsi="Garamond" w:cs="Garamond"/>
          <w:sz w:val="28"/>
          <w:szCs w:val="28"/>
        </w:rPr>
        <w:t xml:space="preserve"> sopra indicati (codice fiscale e documento d’identità) di tutti gli offerenti</w:t>
      </w:r>
      <w:r w:rsidR="00605FA0" w:rsidRPr="007A6106">
        <w:rPr>
          <w:rFonts w:ascii="Garamond" w:eastAsia="Garamond" w:hAnsi="Garamond" w:cs="Garamond"/>
          <w:sz w:val="28"/>
          <w:szCs w:val="28"/>
        </w:rPr>
        <w:t>, i quali dovranno essere tutti presenti</w:t>
      </w:r>
      <w:r w:rsidR="008F2592" w:rsidRPr="007A6106">
        <w:rPr>
          <w:rFonts w:ascii="Garamond" w:eastAsia="Garamond" w:hAnsi="Garamond" w:cs="Garamond"/>
          <w:sz w:val="28"/>
          <w:szCs w:val="28"/>
        </w:rPr>
        <w:t xml:space="preserve"> personalmente</w:t>
      </w:r>
      <w:r w:rsidR="00605FA0" w:rsidRPr="007A6106">
        <w:rPr>
          <w:rFonts w:ascii="Garamond" w:eastAsia="Garamond" w:hAnsi="Garamond" w:cs="Garamond"/>
          <w:sz w:val="28"/>
          <w:szCs w:val="28"/>
        </w:rPr>
        <w:t xml:space="preserve"> il giorno della gara</w:t>
      </w:r>
      <w:r w:rsidRPr="007A6106">
        <w:rPr>
          <w:rFonts w:ascii="Garamond" w:eastAsia="Garamond" w:hAnsi="Garamond" w:cs="Garamond"/>
          <w:sz w:val="28"/>
          <w:szCs w:val="28"/>
        </w:rPr>
        <w:t>; l’offerta dovrà essere sottoscritta da tutti gli offerenti</w:t>
      </w:r>
      <w:r w:rsidR="00FD5FD2" w:rsidRPr="007A6106">
        <w:rPr>
          <w:rFonts w:ascii="Garamond" w:eastAsia="Garamond" w:hAnsi="Garamond" w:cs="Garamond"/>
          <w:sz w:val="28"/>
          <w:szCs w:val="28"/>
        </w:rPr>
        <w:t xml:space="preserve">, </w:t>
      </w:r>
      <w:r w:rsidR="00FD5FD2" w:rsidRPr="00E9578D">
        <w:rPr>
          <w:rFonts w:ascii="Garamond" w:eastAsia="Garamond" w:hAnsi="Garamond" w:cs="Garamond"/>
          <w:sz w:val="28"/>
          <w:szCs w:val="28"/>
        </w:rPr>
        <w:t xml:space="preserve">e dovrà riportare l’indicazione delle quote ed indicare il soggetto </w:t>
      </w:r>
      <w:r w:rsidR="00605FA0" w:rsidRPr="00E9578D">
        <w:rPr>
          <w:rFonts w:ascii="Garamond" w:eastAsia="Garamond" w:hAnsi="Garamond" w:cs="Garamond"/>
          <w:sz w:val="28"/>
          <w:szCs w:val="28"/>
        </w:rPr>
        <w:t>incaricato</w:t>
      </w:r>
      <w:r w:rsidR="00FD5FD2" w:rsidRPr="00E9578D">
        <w:rPr>
          <w:rFonts w:ascii="Garamond" w:eastAsia="Garamond" w:hAnsi="Garamond" w:cs="Garamond"/>
          <w:sz w:val="28"/>
          <w:szCs w:val="28"/>
        </w:rPr>
        <w:t xml:space="preserve"> di</w:t>
      </w:r>
      <w:r w:rsidR="00605FA0" w:rsidRPr="00E9578D">
        <w:rPr>
          <w:rFonts w:ascii="Garamond" w:eastAsia="Garamond" w:hAnsi="Garamond" w:cs="Garamond"/>
          <w:sz w:val="28"/>
          <w:szCs w:val="28"/>
        </w:rPr>
        <w:t xml:space="preserve"> eseguire gli eventuali rilanci anche per conto degli altri offerenti.</w:t>
      </w:r>
      <w:r w:rsidR="00FD5FD2" w:rsidRPr="00E9578D">
        <w:rPr>
          <w:rFonts w:ascii="Garamond" w:eastAsia="Garamond" w:hAnsi="Garamond" w:cs="Garamond"/>
          <w:sz w:val="28"/>
          <w:szCs w:val="28"/>
        </w:rPr>
        <w:t xml:space="preserve">  </w:t>
      </w:r>
    </w:p>
    <w:p w14:paraId="628AFC3D" w14:textId="01076DA4" w:rsidR="008063CC" w:rsidRPr="00E9578D" w:rsidRDefault="008F2592" w:rsidP="4CB6435F">
      <w:pPr>
        <w:pStyle w:val="Standard"/>
        <w:ind w:firstLine="708"/>
        <w:jc w:val="both"/>
        <w:rPr>
          <w:rFonts w:ascii="Garamond" w:eastAsia="Garamond" w:hAnsi="Garamond" w:cs="Garamond"/>
          <w:sz w:val="28"/>
          <w:szCs w:val="28"/>
        </w:rPr>
      </w:pPr>
      <w:r w:rsidRPr="00E9578D">
        <w:rPr>
          <w:rFonts w:ascii="Garamond" w:eastAsia="Garamond" w:hAnsi="Garamond" w:cs="Garamond"/>
          <w:sz w:val="28"/>
          <w:szCs w:val="28"/>
        </w:rPr>
        <w:t>Nel caso in cui gli offerenti non intervengano personalmente alla gara, dovranno farsi rappresentare da un procuratore munito di procura speciale notarile</w:t>
      </w:r>
      <w:r w:rsidR="153691C3" w:rsidRPr="00E9578D">
        <w:rPr>
          <w:rFonts w:ascii="Garamond" w:eastAsia="Garamond" w:hAnsi="Garamond" w:cs="Garamond"/>
          <w:sz w:val="28"/>
          <w:szCs w:val="28"/>
        </w:rPr>
        <w:t xml:space="preserve"> o da un procuratore legale</w:t>
      </w:r>
      <w:r w:rsidR="000F6E9C" w:rsidRPr="00E9578D">
        <w:rPr>
          <w:rFonts w:ascii="Garamond" w:eastAsia="Garamond" w:hAnsi="Garamond" w:cs="Garamond"/>
          <w:sz w:val="28"/>
          <w:szCs w:val="28"/>
        </w:rPr>
        <w:t xml:space="preserve"> (la cui delega potrà essere sottoscritta anche con firma digitale ed inoltrata a mezzo posta elettronica certificata)</w:t>
      </w:r>
      <w:r w:rsidRPr="00E9578D">
        <w:rPr>
          <w:rFonts w:ascii="Garamond" w:eastAsia="Garamond" w:hAnsi="Garamond" w:cs="Garamond"/>
          <w:sz w:val="28"/>
          <w:szCs w:val="28"/>
        </w:rPr>
        <w:t xml:space="preserve">.  </w:t>
      </w:r>
    </w:p>
    <w:p w14:paraId="68360C4F" w14:textId="749E1358" w:rsidR="00FC6961" w:rsidRPr="007A6106" w:rsidRDefault="00970F02" w:rsidP="4CB6435F">
      <w:pPr>
        <w:pStyle w:val="Standard"/>
        <w:ind w:firstLine="708"/>
        <w:jc w:val="both"/>
        <w:rPr>
          <w:rFonts w:ascii="Garamond" w:eastAsia="Garamond" w:hAnsi="Garamond" w:cs="Garamond"/>
          <w:sz w:val="28"/>
          <w:szCs w:val="28"/>
        </w:rPr>
      </w:pPr>
      <w:r w:rsidRPr="00E9578D">
        <w:rPr>
          <w:rFonts w:ascii="Garamond" w:eastAsia="Garamond" w:hAnsi="Garamond" w:cs="Garamond"/>
          <w:sz w:val="28"/>
          <w:szCs w:val="28"/>
        </w:rPr>
        <w:t>L’offerta potrà essere formulata anche tramite un procuratore legale munito di procura speciale per persona da nominare ai sensi dell’art. 579 cpc</w:t>
      </w:r>
      <w:r w:rsidR="3917D444" w:rsidRPr="00E9578D">
        <w:rPr>
          <w:rFonts w:ascii="Garamond" w:eastAsia="Garamond" w:hAnsi="Garamond" w:cs="Garamond"/>
          <w:sz w:val="28"/>
          <w:szCs w:val="28"/>
        </w:rPr>
        <w:t>.</w:t>
      </w:r>
      <w:r w:rsidR="70C9C71B" w:rsidRPr="007A6106">
        <w:rPr>
          <w:rFonts w:ascii="Garamond" w:eastAsia="Garamond" w:hAnsi="Garamond" w:cs="Garamond"/>
          <w:sz w:val="28"/>
          <w:szCs w:val="28"/>
        </w:rPr>
        <w:t>:</w:t>
      </w:r>
      <w:r w:rsidRPr="007A6106">
        <w:rPr>
          <w:rFonts w:ascii="Garamond" w:eastAsia="Garamond" w:hAnsi="Garamond" w:cs="Garamond"/>
          <w:sz w:val="28"/>
          <w:szCs w:val="28"/>
        </w:rPr>
        <w:t xml:space="preserve"> nel caso di aggiudicazione, il procuratore legale dovrà dichiarare nel termine perentorio di tre giorni </w:t>
      </w:r>
      <w:r w:rsidRPr="007A6106">
        <w:rPr>
          <w:rFonts w:ascii="Garamond" w:eastAsia="Garamond" w:hAnsi="Garamond" w:cs="Garamond"/>
          <w:sz w:val="28"/>
          <w:szCs w:val="28"/>
        </w:rPr>
        <w:lastRenderedPageBreak/>
        <w:t xml:space="preserve">dall’aggiudicazione il nome della persona per la quale ha presentato l’offerta, provvedendo al contestuale deposito della relativa procura; in difetto, l’aggiudicazione diverrà definitiva in capo al procuratore legale.   </w:t>
      </w:r>
    </w:p>
    <w:p w14:paraId="2D30430E" w14:textId="77777777" w:rsidR="009937A6" w:rsidRPr="007A6106" w:rsidRDefault="009937A6" w:rsidP="4CB6435F">
      <w:pPr>
        <w:pStyle w:val="Standard"/>
        <w:jc w:val="both"/>
        <w:rPr>
          <w:rFonts w:ascii="Garamond" w:eastAsia="Garamond" w:hAnsi="Garamond" w:cs="Garamond"/>
          <w:sz w:val="28"/>
          <w:szCs w:val="28"/>
        </w:rPr>
      </w:pPr>
    </w:p>
    <w:p w14:paraId="03E35E7F" w14:textId="7223E524" w:rsidR="00266CB4" w:rsidRPr="007A6106" w:rsidRDefault="00EB3C1E" w:rsidP="4CB6435F">
      <w:pPr>
        <w:pStyle w:val="Standard"/>
        <w:jc w:val="both"/>
        <w:rPr>
          <w:rFonts w:ascii="Garamond" w:eastAsia="Garamond" w:hAnsi="Garamond" w:cs="Garamond"/>
          <w:b/>
          <w:bCs/>
          <w:sz w:val="28"/>
          <w:szCs w:val="28"/>
          <w:u w:val="single"/>
        </w:rPr>
      </w:pPr>
      <w:r w:rsidRPr="007A6106">
        <w:rPr>
          <w:rFonts w:ascii="Garamond" w:eastAsia="Garamond" w:hAnsi="Garamond" w:cs="Garamond"/>
          <w:b/>
          <w:bCs/>
          <w:sz w:val="28"/>
          <w:szCs w:val="28"/>
          <w:u w:val="single"/>
        </w:rPr>
        <w:t>Fatto salvo i casi sopra precisati, n</w:t>
      </w:r>
      <w:r w:rsidR="00843758" w:rsidRPr="007A6106">
        <w:rPr>
          <w:rFonts w:ascii="Garamond" w:eastAsia="Garamond" w:hAnsi="Garamond" w:cs="Garamond"/>
          <w:b/>
          <w:bCs/>
          <w:sz w:val="28"/>
          <w:szCs w:val="28"/>
          <w:u w:val="single"/>
        </w:rPr>
        <w:t xml:space="preserve">on sarà possibile intestare l’immobile a soggetto diverso da quello che sottoscrive l’offerta, il quale dovrà anche presentarsi all’udienza fissata per la vendita. </w:t>
      </w:r>
    </w:p>
    <w:p w14:paraId="0942B636" w14:textId="77777777" w:rsidR="00266CB4" w:rsidRPr="007A6106" w:rsidRDefault="00266CB4" w:rsidP="4CB6435F">
      <w:pPr>
        <w:pStyle w:val="Standard"/>
        <w:jc w:val="both"/>
        <w:rPr>
          <w:rFonts w:ascii="Garamond" w:eastAsia="Garamond" w:hAnsi="Garamond" w:cs="Garamond"/>
          <w:b/>
          <w:bCs/>
          <w:sz w:val="28"/>
          <w:szCs w:val="28"/>
          <w:u w:val="single"/>
        </w:rPr>
      </w:pPr>
    </w:p>
    <w:p w14:paraId="76B6BCF3" w14:textId="44ACEAD4" w:rsidR="001314AE" w:rsidRPr="007A6106" w:rsidRDefault="00266CB4" w:rsidP="4CB6435F">
      <w:pPr>
        <w:pStyle w:val="Standard"/>
        <w:jc w:val="both"/>
        <w:rPr>
          <w:rFonts w:ascii="Garamond" w:eastAsia="Garamond" w:hAnsi="Garamond" w:cs="Garamond"/>
          <w:b/>
          <w:bCs/>
          <w:sz w:val="28"/>
          <w:szCs w:val="28"/>
          <w:u w:val="single"/>
        </w:rPr>
      </w:pPr>
      <w:r w:rsidRPr="007A6106">
        <w:rPr>
          <w:rFonts w:ascii="Garamond" w:eastAsia="Garamond" w:hAnsi="Garamond" w:cs="Garamond"/>
          <w:b/>
          <w:bCs/>
          <w:sz w:val="28"/>
          <w:szCs w:val="28"/>
        </w:rPr>
        <w:t>3</w:t>
      </w:r>
      <w:r w:rsidR="00320D19" w:rsidRPr="007A6106">
        <w:rPr>
          <w:rFonts w:ascii="Garamond" w:eastAsia="Garamond" w:hAnsi="Garamond" w:cs="Garamond"/>
          <w:sz w:val="28"/>
          <w:szCs w:val="28"/>
        </w:rPr>
        <w:t>. i dati identificativi del bene immobile per i quali l’offerta è proposta;</w:t>
      </w:r>
    </w:p>
    <w:p w14:paraId="55B8E3D3" w14:textId="77777777" w:rsidR="00266CB4" w:rsidRPr="007A6106" w:rsidRDefault="00266CB4" w:rsidP="4CB6435F">
      <w:pPr>
        <w:pStyle w:val="Standard"/>
        <w:jc w:val="both"/>
        <w:rPr>
          <w:rFonts w:ascii="Garamond" w:eastAsia="Garamond" w:hAnsi="Garamond" w:cs="Garamond"/>
          <w:b/>
          <w:bCs/>
          <w:sz w:val="28"/>
          <w:szCs w:val="28"/>
        </w:rPr>
      </w:pPr>
    </w:p>
    <w:p w14:paraId="5B7BACBD" w14:textId="5F54DD41" w:rsidR="009F384D" w:rsidRPr="007A6106" w:rsidRDefault="00266CB4" w:rsidP="4CB6435F">
      <w:pPr>
        <w:pStyle w:val="Standard"/>
        <w:jc w:val="both"/>
        <w:rPr>
          <w:rFonts w:ascii="Garamond" w:eastAsia="Garamond" w:hAnsi="Garamond" w:cs="Garamond"/>
          <w:sz w:val="28"/>
          <w:szCs w:val="28"/>
        </w:rPr>
      </w:pPr>
      <w:r w:rsidRPr="007A6106">
        <w:rPr>
          <w:rFonts w:ascii="Garamond" w:eastAsia="Garamond" w:hAnsi="Garamond" w:cs="Garamond"/>
          <w:b/>
          <w:bCs/>
          <w:sz w:val="28"/>
          <w:szCs w:val="28"/>
        </w:rPr>
        <w:t>4</w:t>
      </w:r>
      <w:r w:rsidR="00320D19" w:rsidRPr="007A6106">
        <w:rPr>
          <w:rFonts w:ascii="Garamond" w:eastAsia="Garamond" w:hAnsi="Garamond" w:cs="Garamond"/>
          <w:sz w:val="28"/>
          <w:szCs w:val="28"/>
        </w:rPr>
        <w:t>. l’indicazione del prezzo offerto, che non potrà essere inferiore all’offerta minima sopra indicata, a pena di esclusione.</w:t>
      </w:r>
    </w:p>
    <w:p w14:paraId="3E9F0908" w14:textId="77777777" w:rsidR="00266CB4" w:rsidRPr="007A6106" w:rsidRDefault="00266CB4" w:rsidP="4CB6435F">
      <w:pPr>
        <w:pStyle w:val="Standard"/>
        <w:jc w:val="both"/>
        <w:rPr>
          <w:rFonts w:ascii="Garamond" w:eastAsia="Garamond" w:hAnsi="Garamond" w:cs="Garamond"/>
          <w:b/>
          <w:bCs/>
          <w:sz w:val="28"/>
          <w:szCs w:val="28"/>
        </w:rPr>
      </w:pPr>
    </w:p>
    <w:p w14:paraId="329EAF3E" w14:textId="24EA21C7" w:rsidR="009F384D" w:rsidRPr="007A6106" w:rsidRDefault="00266CB4" w:rsidP="4CB6435F">
      <w:pPr>
        <w:pStyle w:val="Standard"/>
        <w:jc w:val="both"/>
        <w:rPr>
          <w:rFonts w:ascii="Garamond" w:eastAsia="Garamond" w:hAnsi="Garamond" w:cs="Garamond"/>
          <w:sz w:val="28"/>
          <w:szCs w:val="28"/>
        </w:rPr>
      </w:pPr>
      <w:r w:rsidRPr="007A6106">
        <w:rPr>
          <w:rFonts w:ascii="Garamond" w:eastAsia="Garamond" w:hAnsi="Garamond" w:cs="Garamond"/>
          <w:b/>
          <w:bCs/>
          <w:sz w:val="28"/>
          <w:szCs w:val="28"/>
        </w:rPr>
        <w:t>5</w:t>
      </w:r>
      <w:r w:rsidR="009F384D" w:rsidRPr="007A6106">
        <w:rPr>
          <w:rFonts w:ascii="Garamond" w:eastAsia="Garamond" w:hAnsi="Garamond" w:cs="Garamond"/>
          <w:sz w:val="28"/>
          <w:szCs w:val="28"/>
        </w:rPr>
        <w:t xml:space="preserve">. </w:t>
      </w:r>
      <w:r w:rsidR="00320D19" w:rsidRPr="007A6106">
        <w:rPr>
          <w:rFonts w:ascii="Garamond" w:eastAsia="Garamond" w:hAnsi="Garamond" w:cs="Garamond"/>
          <w:sz w:val="28"/>
          <w:szCs w:val="28"/>
        </w:rPr>
        <w:t>il termine di pagamento del prezzo e delle imposte, non superiore a 120 giorni mai prorogabile</w:t>
      </w:r>
      <w:r w:rsidR="6609ADAA" w:rsidRPr="007A6106">
        <w:rPr>
          <w:rFonts w:ascii="Garamond" w:eastAsia="Garamond" w:hAnsi="Garamond" w:cs="Garamond"/>
          <w:sz w:val="28"/>
          <w:szCs w:val="28"/>
        </w:rPr>
        <w:t xml:space="preserve"> e non soggetto a sospensione feriale</w:t>
      </w:r>
      <w:r w:rsidR="00320D19" w:rsidRPr="007A6106">
        <w:rPr>
          <w:rFonts w:ascii="Garamond" w:eastAsia="Garamond" w:hAnsi="Garamond" w:cs="Garamond"/>
          <w:sz w:val="28"/>
          <w:szCs w:val="28"/>
        </w:rPr>
        <w:t>.</w:t>
      </w:r>
    </w:p>
    <w:p w14:paraId="51581501" w14:textId="77777777" w:rsidR="00266CB4" w:rsidRPr="007A6106" w:rsidRDefault="00266CB4" w:rsidP="4CB6435F">
      <w:pPr>
        <w:pStyle w:val="Standard"/>
        <w:jc w:val="both"/>
        <w:rPr>
          <w:rFonts w:ascii="Garamond" w:eastAsia="Garamond" w:hAnsi="Garamond" w:cs="Garamond"/>
          <w:b/>
          <w:bCs/>
          <w:sz w:val="28"/>
          <w:szCs w:val="28"/>
        </w:rPr>
      </w:pPr>
    </w:p>
    <w:p w14:paraId="1447AC65" w14:textId="53FA34FF" w:rsidR="003E7FBD" w:rsidRPr="007A6106" w:rsidRDefault="00266CB4" w:rsidP="4CB6435F">
      <w:pPr>
        <w:pStyle w:val="Standard"/>
        <w:jc w:val="both"/>
        <w:rPr>
          <w:rFonts w:ascii="Garamond" w:eastAsia="Garamond" w:hAnsi="Garamond" w:cs="Garamond"/>
          <w:kern w:val="1"/>
          <w:sz w:val="28"/>
          <w:szCs w:val="28"/>
          <w:highlight w:val="yellow"/>
          <w:lang w:eastAsia="ar-SA"/>
        </w:rPr>
      </w:pPr>
      <w:r w:rsidRPr="007A6106">
        <w:rPr>
          <w:rFonts w:ascii="Garamond" w:eastAsia="Garamond" w:hAnsi="Garamond" w:cs="Garamond"/>
          <w:b/>
          <w:bCs/>
          <w:sz w:val="28"/>
          <w:szCs w:val="28"/>
        </w:rPr>
        <w:t>6</w:t>
      </w:r>
      <w:r w:rsidR="009F384D" w:rsidRPr="007A6106">
        <w:rPr>
          <w:rFonts w:ascii="Garamond" w:eastAsia="Garamond" w:hAnsi="Garamond" w:cs="Garamond"/>
          <w:sz w:val="28"/>
          <w:szCs w:val="28"/>
        </w:rPr>
        <w:t xml:space="preserve">. </w:t>
      </w:r>
      <w:r w:rsidR="001345D9" w:rsidRPr="007A6106">
        <w:rPr>
          <w:rFonts w:ascii="Garamond" w:eastAsia="Garamond" w:hAnsi="Garamond" w:cs="Garamond"/>
          <w:kern w:val="1"/>
          <w:sz w:val="28"/>
          <w:szCs w:val="28"/>
          <w:lang w:eastAsia="ar-SA"/>
        </w:rPr>
        <w:t>nel caso in cui l’offerente non sia residente nel Comune di Genova, l’offerta dovrà riportare la dichiarazione di elezione di domicilio nel Comune di Genova, in mancanza della quale, tutte le comunicazioni o notificazioni da inoltrarsi all’offerente verranno effettuate presso lo studio del delegato</w:t>
      </w:r>
      <w:r w:rsidRPr="007A6106">
        <w:rPr>
          <w:rFonts w:ascii="Garamond" w:eastAsia="Garamond" w:hAnsi="Garamond" w:cs="Garamond"/>
          <w:kern w:val="1"/>
          <w:sz w:val="28"/>
          <w:szCs w:val="28"/>
          <w:lang w:eastAsia="ar-SA"/>
        </w:rPr>
        <w:t>;</w:t>
      </w:r>
      <w:r w:rsidR="001345D9" w:rsidRPr="007A6106">
        <w:rPr>
          <w:rFonts w:ascii="Garamond" w:eastAsia="Garamond" w:hAnsi="Garamond" w:cs="Garamond"/>
          <w:kern w:val="1"/>
          <w:sz w:val="28"/>
          <w:szCs w:val="28"/>
          <w:lang w:eastAsia="ar-SA"/>
        </w:rPr>
        <w:t xml:space="preserve"> </w:t>
      </w:r>
      <w:r w:rsidR="00E9578D" w:rsidRPr="00E9578D">
        <w:rPr>
          <w:rFonts w:ascii="Garamond" w:eastAsia="Garamond" w:hAnsi="Garamond" w:cs="Garamond"/>
          <w:kern w:val="1"/>
          <w:sz w:val="28"/>
          <w:szCs w:val="28"/>
          <w:highlight w:val="yellow"/>
          <w:lang w:eastAsia="ar-SA"/>
        </w:rPr>
        <w:t>l’offerente potrà indicare come domicilio un indirizzo pec valido</w:t>
      </w:r>
      <w:r w:rsidR="00E9578D">
        <w:rPr>
          <w:rFonts w:ascii="Garamond" w:eastAsia="Garamond" w:hAnsi="Garamond" w:cs="Garamond"/>
          <w:kern w:val="1"/>
          <w:sz w:val="28"/>
          <w:szCs w:val="28"/>
          <w:lang w:eastAsia="ar-SA"/>
        </w:rPr>
        <w:t xml:space="preserve">; </w:t>
      </w:r>
      <w:r w:rsidR="001345D9" w:rsidRPr="007A6106">
        <w:rPr>
          <w:rFonts w:ascii="Garamond" w:eastAsia="Garamond" w:hAnsi="Garamond" w:cs="Garamond"/>
          <w:kern w:val="1"/>
          <w:sz w:val="28"/>
          <w:szCs w:val="28"/>
          <w:lang w:eastAsia="ar-SA"/>
        </w:rPr>
        <w:t>nel caso l’offerente sia cittadino di altro Stato, non facente parte dell’Unione Europea, alla dichiarazione di offerta</w:t>
      </w:r>
      <w:r w:rsidR="008063CC" w:rsidRPr="007A6106">
        <w:rPr>
          <w:rFonts w:ascii="Garamond" w:eastAsia="Garamond" w:hAnsi="Garamond" w:cs="Garamond"/>
          <w:kern w:val="1"/>
          <w:sz w:val="28"/>
          <w:szCs w:val="28"/>
          <w:lang w:eastAsia="ar-SA"/>
        </w:rPr>
        <w:t xml:space="preserve"> </w:t>
      </w:r>
      <w:r w:rsidR="001345D9" w:rsidRPr="007A6106">
        <w:rPr>
          <w:rFonts w:ascii="Garamond" w:eastAsia="Garamond" w:hAnsi="Garamond" w:cs="Garamond"/>
          <w:kern w:val="1"/>
          <w:sz w:val="28"/>
          <w:szCs w:val="28"/>
          <w:lang w:eastAsia="ar-SA"/>
        </w:rPr>
        <w:t>dovrà essere allegata copia del permesso o carta di soggiorno valida</w:t>
      </w:r>
      <w:r w:rsidR="003E7FBD" w:rsidRPr="007A6106">
        <w:rPr>
          <w:rFonts w:ascii="Garamond" w:eastAsia="Garamond" w:hAnsi="Garamond" w:cs="Garamond"/>
          <w:kern w:val="1"/>
          <w:sz w:val="28"/>
          <w:szCs w:val="28"/>
          <w:lang w:eastAsia="ar-SA"/>
        </w:rPr>
        <w:t xml:space="preserve"> </w:t>
      </w:r>
      <w:r w:rsidR="007E6C3D" w:rsidRPr="007A6106">
        <w:rPr>
          <w:rFonts w:ascii="Garamond" w:eastAsia="Garamond" w:hAnsi="Garamond" w:cs="Garamond"/>
          <w:kern w:val="1"/>
          <w:sz w:val="28"/>
          <w:szCs w:val="28"/>
          <w:lang w:eastAsia="ar-SA"/>
        </w:rPr>
        <w:t xml:space="preserve">oppure </w:t>
      </w:r>
      <w:r w:rsidR="003E7FBD" w:rsidRPr="007A6106">
        <w:rPr>
          <w:rFonts w:ascii="Garamond" w:eastAsia="Garamond" w:hAnsi="Garamond" w:cs="Garamond"/>
          <w:kern w:val="1"/>
          <w:sz w:val="28"/>
          <w:szCs w:val="28"/>
          <w:lang w:eastAsia="ar-SA"/>
        </w:rPr>
        <w:t>la documentazione da cui risulti verificata e verificabile la condizione di reciprocità in materia immobiliare</w:t>
      </w:r>
      <w:r w:rsidR="00EB3C1E" w:rsidRPr="007A6106">
        <w:rPr>
          <w:rFonts w:ascii="Garamond" w:eastAsia="Garamond" w:hAnsi="Garamond" w:cs="Garamond"/>
          <w:kern w:val="1"/>
          <w:sz w:val="28"/>
          <w:szCs w:val="28"/>
          <w:lang w:eastAsia="ar-SA"/>
        </w:rPr>
        <w:t>.</w:t>
      </w:r>
      <w:r w:rsidR="30FC3C29" w:rsidRPr="007A6106">
        <w:rPr>
          <w:rFonts w:ascii="Garamond" w:eastAsia="Garamond" w:hAnsi="Garamond" w:cs="Garamond"/>
          <w:kern w:val="1"/>
          <w:sz w:val="28"/>
          <w:szCs w:val="28"/>
          <w:lang w:eastAsia="ar-SA"/>
        </w:rPr>
        <w:t xml:space="preserve"> In mancanza si procederà all’esclusione immediata dell’offerta.</w:t>
      </w:r>
    </w:p>
    <w:p w14:paraId="0CB5BC89" w14:textId="43244B8A" w:rsidR="009F384D" w:rsidRPr="007A6106" w:rsidRDefault="001345D9" w:rsidP="4CB6435F">
      <w:pPr>
        <w:pStyle w:val="Standard"/>
        <w:jc w:val="both"/>
        <w:rPr>
          <w:rFonts w:ascii="Garamond" w:eastAsia="Garamond" w:hAnsi="Garamond" w:cs="Garamond"/>
          <w:kern w:val="1"/>
          <w:sz w:val="28"/>
          <w:szCs w:val="28"/>
          <w:lang w:eastAsia="ar-SA"/>
        </w:rPr>
      </w:pPr>
      <w:r w:rsidRPr="00E9578D">
        <w:rPr>
          <w:rFonts w:ascii="Garamond" w:eastAsia="Garamond" w:hAnsi="Garamond" w:cs="Garamond"/>
          <w:kern w:val="1"/>
          <w:sz w:val="28"/>
          <w:szCs w:val="28"/>
          <w:lang w:eastAsia="ar-SA"/>
        </w:rPr>
        <w:t>Qualora il soggetto Offerente risieda fuori dallo Stato italiano e non abbia un codice fiscale rilasciato dall’autorità dello Stato dovrà indicare il codice fiscale rilasciato dall’Autorità del paese di residenza o analogo codice identificativo</w:t>
      </w:r>
      <w:r w:rsidR="009F384D" w:rsidRPr="00E9578D">
        <w:rPr>
          <w:rFonts w:ascii="Garamond" w:eastAsia="Garamond" w:hAnsi="Garamond" w:cs="Garamond"/>
          <w:kern w:val="1"/>
          <w:sz w:val="28"/>
          <w:szCs w:val="28"/>
          <w:lang w:eastAsia="ar-SA"/>
        </w:rPr>
        <w:t>;</w:t>
      </w:r>
      <w:r w:rsidR="009F384D" w:rsidRPr="007A6106">
        <w:rPr>
          <w:rFonts w:ascii="Garamond" w:eastAsia="Garamond" w:hAnsi="Garamond" w:cs="Garamond"/>
          <w:kern w:val="1"/>
          <w:sz w:val="28"/>
          <w:szCs w:val="28"/>
          <w:lang w:eastAsia="ar-SA"/>
        </w:rPr>
        <w:t xml:space="preserve"> </w:t>
      </w:r>
    </w:p>
    <w:p w14:paraId="7028FA86" w14:textId="77777777" w:rsidR="00266CB4" w:rsidRPr="007A6106" w:rsidRDefault="00266CB4" w:rsidP="4CB6435F">
      <w:pPr>
        <w:pStyle w:val="Standard"/>
        <w:jc w:val="both"/>
        <w:rPr>
          <w:rFonts w:ascii="Garamond" w:eastAsia="Garamond" w:hAnsi="Garamond" w:cs="Garamond"/>
          <w:kern w:val="1"/>
          <w:sz w:val="28"/>
          <w:szCs w:val="28"/>
          <w:lang w:eastAsia="ar-SA"/>
        </w:rPr>
      </w:pPr>
    </w:p>
    <w:p w14:paraId="42B92F2F" w14:textId="4DBBD04A" w:rsidR="00843758" w:rsidRPr="007A6106" w:rsidRDefault="00266CB4" w:rsidP="4CB6435F">
      <w:pPr>
        <w:pStyle w:val="Standard"/>
        <w:jc w:val="both"/>
        <w:rPr>
          <w:rFonts w:ascii="Garamond" w:eastAsia="Garamond" w:hAnsi="Garamond" w:cs="Garamond"/>
          <w:kern w:val="1"/>
          <w:sz w:val="28"/>
          <w:szCs w:val="28"/>
          <w:lang w:eastAsia="ar-SA"/>
        </w:rPr>
      </w:pPr>
      <w:r w:rsidRPr="007A6106">
        <w:rPr>
          <w:rFonts w:ascii="Garamond" w:eastAsia="Garamond" w:hAnsi="Garamond" w:cs="Garamond"/>
          <w:b/>
          <w:bCs/>
          <w:kern w:val="1"/>
          <w:sz w:val="28"/>
          <w:szCs w:val="28"/>
          <w:lang w:eastAsia="ar-SA"/>
        </w:rPr>
        <w:t>7</w:t>
      </w:r>
      <w:r w:rsidR="009F384D" w:rsidRPr="007A6106">
        <w:rPr>
          <w:rFonts w:ascii="Garamond" w:eastAsia="Garamond" w:hAnsi="Garamond" w:cs="Garamond"/>
          <w:kern w:val="1"/>
          <w:sz w:val="28"/>
          <w:szCs w:val="28"/>
          <w:lang w:eastAsia="ar-SA"/>
        </w:rPr>
        <w:t xml:space="preserve">. </w:t>
      </w:r>
      <w:r w:rsidR="001345D9" w:rsidRPr="007A6106">
        <w:rPr>
          <w:rFonts w:ascii="Garamond" w:eastAsia="Garamond" w:hAnsi="Garamond" w:cs="Garamond"/>
          <w:kern w:val="1"/>
          <w:sz w:val="28"/>
          <w:szCs w:val="28"/>
          <w:lang w:eastAsia="ar-SA"/>
        </w:rPr>
        <w:t>l’ufficio giudiziario presso il quale pende la procedura</w:t>
      </w:r>
      <w:r w:rsidR="008063CC" w:rsidRPr="007A6106">
        <w:rPr>
          <w:rFonts w:ascii="Garamond" w:eastAsia="Garamond" w:hAnsi="Garamond" w:cs="Garamond"/>
          <w:kern w:val="1"/>
          <w:sz w:val="28"/>
          <w:szCs w:val="28"/>
          <w:lang w:eastAsia="ar-SA"/>
        </w:rPr>
        <w:t xml:space="preserve">, </w:t>
      </w:r>
      <w:r w:rsidR="001345D9" w:rsidRPr="007A6106">
        <w:rPr>
          <w:rFonts w:ascii="Garamond" w:eastAsia="Garamond" w:hAnsi="Garamond" w:cs="Garamond"/>
          <w:kern w:val="1"/>
          <w:sz w:val="28"/>
          <w:szCs w:val="28"/>
          <w:lang w:eastAsia="ar-SA"/>
        </w:rPr>
        <w:t>l’anno e il numero di ruolo generale della procedura</w:t>
      </w:r>
      <w:r w:rsidR="008063CC" w:rsidRPr="007A6106">
        <w:rPr>
          <w:rFonts w:ascii="Garamond" w:eastAsia="Garamond" w:hAnsi="Garamond" w:cs="Garamond"/>
          <w:kern w:val="1"/>
          <w:sz w:val="28"/>
          <w:szCs w:val="28"/>
          <w:lang w:eastAsia="ar-SA"/>
        </w:rPr>
        <w:t xml:space="preserve">, </w:t>
      </w:r>
      <w:r w:rsidR="001345D9" w:rsidRPr="007A6106">
        <w:rPr>
          <w:rFonts w:ascii="Garamond" w:eastAsia="Garamond" w:hAnsi="Garamond" w:cs="Garamond"/>
          <w:kern w:val="1"/>
          <w:sz w:val="28"/>
          <w:szCs w:val="28"/>
          <w:lang w:eastAsia="ar-SA"/>
        </w:rPr>
        <w:t>l’indicazione del referente della procedura</w:t>
      </w:r>
      <w:r w:rsidR="008063CC" w:rsidRPr="007A6106">
        <w:rPr>
          <w:rFonts w:ascii="Garamond" w:eastAsia="Garamond" w:hAnsi="Garamond" w:cs="Garamond"/>
          <w:kern w:val="1"/>
          <w:sz w:val="28"/>
          <w:szCs w:val="28"/>
          <w:lang w:eastAsia="ar-SA"/>
        </w:rPr>
        <w:t xml:space="preserve"> e </w:t>
      </w:r>
      <w:r w:rsidR="001345D9" w:rsidRPr="007A6106">
        <w:rPr>
          <w:rFonts w:ascii="Garamond" w:eastAsia="Garamond" w:hAnsi="Garamond" w:cs="Garamond"/>
          <w:kern w:val="1"/>
          <w:sz w:val="28"/>
          <w:szCs w:val="28"/>
          <w:lang w:eastAsia="ar-SA"/>
        </w:rPr>
        <w:t>la data e l’ora fissata per l’inizio delle operazioni di vendita;</w:t>
      </w:r>
    </w:p>
    <w:p w14:paraId="1278D045" w14:textId="77777777" w:rsidR="00266CB4" w:rsidRPr="007A6106" w:rsidRDefault="00266CB4" w:rsidP="4CB6435F">
      <w:pPr>
        <w:pStyle w:val="Standard"/>
        <w:jc w:val="both"/>
        <w:rPr>
          <w:rFonts w:ascii="Garamond" w:eastAsia="Garamond" w:hAnsi="Garamond" w:cs="Garamond"/>
          <w:kern w:val="1"/>
          <w:sz w:val="28"/>
          <w:szCs w:val="28"/>
          <w:lang w:eastAsia="ar-SA"/>
        </w:rPr>
      </w:pPr>
    </w:p>
    <w:p w14:paraId="6BAF1E6C" w14:textId="3FAC6824" w:rsidR="008063CC" w:rsidRPr="007A6106" w:rsidRDefault="008063CC" w:rsidP="4CB6435F">
      <w:pPr>
        <w:pStyle w:val="Standard"/>
        <w:jc w:val="both"/>
        <w:rPr>
          <w:rFonts w:ascii="Garamond" w:eastAsia="Garamond" w:hAnsi="Garamond" w:cs="Garamond"/>
          <w:kern w:val="1"/>
          <w:sz w:val="28"/>
          <w:szCs w:val="28"/>
          <w:lang w:eastAsia="ar-SA"/>
        </w:rPr>
      </w:pPr>
      <w:r w:rsidRPr="007A6106">
        <w:rPr>
          <w:rFonts w:ascii="Garamond" w:eastAsia="Garamond" w:hAnsi="Garamond" w:cs="Garamond"/>
          <w:b/>
          <w:bCs/>
          <w:kern w:val="1"/>
          <w:sz w:val="28"/>
          <w:szCs w:val="28"/>
          <w:lang w:eastAsia="ar-SA"/>
        </w:rPr>
        <w:t>8</w:t>
      </w:r>
      <w:r w:rsidR="009F384D" w:rsidRPr="007A6106">
        <w:rPr>
          <w:rFonts w:ascii="Garamond" w:eastAsia="Garamond" w:hAnsi="Garamond" w:cs="Garamond"/>
          <w:kern w:val="1"/>
          <w:sz w:val="28"/>
          <w:szCs w:val="28"/>
          <w:lang w:eastAsia="ar-SA"/>
        </w:rPr>
        <w:t xml:space="preserve">. </w:t>
      </w:r>
      <w:r w:rsidRPr="007A6106">
        <w:rPr>
          <w:rFonts w:ascii="Garamond" w:eastAsia="Garamond" w:hAnsi="Garamond" w:cs="Garamond"/>
          <w:kern w:val="1"/>
          <w:sz w:val="28"/>
          <w:szCs w:val="28"/>
          <w:lang w:eastAsia="ar-SA"/>
        </w:rPr>
        <w:t>gli estremi (data, istituto bancario emittente, importo) dell’assegno circolare non trasferibile relativo al deposito cauzionale, secondo le modalità in seguito riportate;</w:t>
      </w:r>
    </w:p>
    <w:p w14:paraId="016D3A67" w14:textId="77777777" w:rsidR="008063CC" w:rsidRPr="007A6106" w:rsidRDefault="008063CC" w:rsidP="4CB6435F">
      <w:pPr>
        <w:pStyle w:val="Standard"/>
        <w:jc w:val="both"/>
        <w:rPr>
          <w:rFonts w:ascii="Garamond" w:eastAsia="Garamond" w:hAnsi="Garamond" w:cs="Garamond"/>
          <w:b/>
          <w:bCs/>
          <w:kern w:val="1"/>
          <w:sz w:val="28"/>
          <w:szCs w:val="28"/>
          <w:lang w:eastAsia="ar-SA"/>
        </w:rPr>
      </w:pPr>
    </w:p>
    <w:p w14:paraId="56050AA5" w14:textId="5628AD98" w:rsidR="001345D9" w:rsidRPr="007A6106" w:rsidRDefault="008063CC" w:rsidP="4CB6435F">
      <w:pPr>
        <w:pStyle w:val="Standard"/>
        <w:jc w:val="both"/>
        <w:rPr>
          <w:rFonts w:ascii="Garamond" w:eastAsia="Garamond" w:hAnsi="Garamond" w:cs="Garamond"/>
          <w:kern w:val="1"/>
          <w:sz w:val="28"/>
          <w:szCs w:val="28"/>
          <w:lang w:eastAsia="ar-SA"/>
        </w:rPr>
      </w:pPr>
      <w:r w:rsidRPr="007A6106">
        <w:rPr>
          <w:rFonts w:ascii="Garamond" w:eastAsia="Garamond" w:hAnsi="Garamond" w:cs="Garamond"/>
          <w:b/>
          <w:bCs/>
          <w:kern w:val="1"/>
          <w:sz w:val="28"/>
          <w:szCs w:val="28"/>
          <w:lang w:eastAsia="ar-SA"/>
        </w:rPr>
        <w:t xml:space="preserve">9. </w:t>
      </w:r>
      <w:r w:rsidR="001345D9" w:rsidRPr="007A6106">
        <w:rPr>
          <w:rFonts w:ascii="Garamond" w:eastAsia="Garamond" w:hAnsi="Garamond" w:cs="Garamond"/>
          <w:sz w:val="28"/>
          <w:szCs w:val="28"/>
          <w:lang w:eastAsia="hi-IN"/>
        </w:rPr>
        <w:t xml:space="preserve">l'espressa dichiarazione di aver preso visione </w:t>
      </w:r>
      <w:r w:rsidRPr="007A6106">
        <w:rPr>
          <w:rFonts w:ascii="Garamond" w:eastAsia="Garamond" w:hAnsi="Garamond" w:cs="Garamond"/>
          <w:sz w:val="28"/>
          <w:szCs w:val="28"/>
          <w:lang w:eastAsia="hi-IN"/>
        </w:rPr>
        <w:t xml:space="preserve">del presente avviso di vendita, </w:t>
      </w:r>
      <w:r w:rsidR="001345D9" w:rsidRPr="007A6106">
        <w:rPr>
          <w:rFonts w:ascii="Garamond" w:eastAsia="Garamond" w:hAnsi="Garamond" w:cs="Garamond"/>
          <w:sz w:val="28"/>
          <w:szCs w:val="28"/>
          <w:lang w:eastAsia="hi-IN"/>
        </w:rPr>
        <w:t>della perizia di stima e del certificato di energetico;</w:t>
      </w:r>
    </w:p>
    <w:p w14:paraId="7B47C467" w14:textId="77777777" w:rsidR="001345D9" w:rsidRPr="007A6106" w:rsidRDefault="001345D9" w:rsidP="4CB6435F">
      <w:pPr>
        <w:pStyle w:val="Standard"/>
        <w:jc w:val="both"/>
        <w:rPr>
          <w:rFonts w:ascii="Garamond" w:eastAsia="Garamond" w:hAnsi="Garamond" w:cs="Garamond"/>
          <w:sz w:val="28"/>
          <w:szCs w:val="28"/>
        </w:rPr>
      </w:pPr>
    </w:p>
    <w:p w14:paraId="55A3D03D" w14:textId="766F463D" w:rsidR="00710C14" w:rsidRPr="007A6106"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xml:space="preserve">       </w:t>
      </w:r>
      <w:r w:rsidRPr="007A6106">
        <w:rPr>
          <w:rFonts w:ascii="Garamond" w:eastAsia="Garamond" w:hAnsi="Garamond" w:cs="Garamond"/>
          <w:sz w:val="28"/>
          <w:szCs w:val="28"/>
        </w:rPr>
        <w:t xml:space="preserve"> </w:t>
      </w:r>
      <w:r w:rsidR="00710C14" w:rsidRPr="007A6106">
        <w:rPr>
          <w:rFonts w:ascii="Garamond" w:eastAsia="Garamond" w:hAnsi="Garamond" w:cs="Garamond"/>
          <w:sz w:val="28"/>
          <w:szCs w:val="28"/>
        </w:rPr>
        <w:t>L’offerente</w:t>
      </w:r>
      <w:r w:rsidR="00515EDA" w:rsidRPr="007A6106">
        <w:rPr>
          <w:rFonts w:ascii="Garamond" w:eastAsia="Garamond" w:hAnsi="Garamond" w:cs="Garamond"/>
          <w:sz w:val="28"/>
          <w:szCs w:val="28"/>
        </w:rPr>
        <w:t xml:space="preserve">, già nel testo dell’offerta, </w:t>
      </w:r>
      <w:r w:rsidR="00710C14" w:rsidRPr="007A6106">
        <w:rPr>
          <w:rFonts w:ascii="Garamond" w:eastAsia="Garamond" w:hAnsi="Garamond" w:cs="Garamond"/>
          <w:sz w:val="28"/>
          <w:szCs w:val="28"/>
        </w:rPr>
        <w:t xml:space="preserve">potrà richiedere l’applicazione delle disposizioni sulla liberazione prevista dal nuovo art. 560 c.p.c., valevole per il caso di aggiudicazione in suo favore. </w:t>
      </w:r>
    </w:p>
    <w:p w14:paraId="72257614" w14:textId="77777777" w:rsidR="00710C14" w:rsidRPr="007A6106" w:rsidRDefault="00710C14" w:rsidP="4CB6435F">
      <w:pPr>
        <w:pStyle w:val="Standard"/>
        <w:ind w:firstLine="708"/>
        <w:jc w:val="both"/>
        <w:rPr>
          <w:rFonts w:ascii="Garamond" w:eastAsia="Garamond" w:hAnsi="Garamond" w:cs="Garamond"/>
          <w:sz w:val="28"/>
          <w:szCs w:val="28"/>
        </w:rPr>
      </w:pPr>
    </w:p>
    <w:p w14:paraId="0B4695B0" w14:textId="6A7E71DA" w:rsidR="001314AE" w:rsidRPr="007A6106" w:rsidRDefault="00710C14"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lastRenderedPageBreak/>
        <w:t xml:space="preserve">      </w:t>
      </w:r>
      <w:r w:rsidRPr="007A6106">
        <w:rPr>
          <w:rFonts w:ascii="Garamond" w:eastAsia="Garamond" w:hAnsi="Garamond" w:cs="Garamond"/>
          <w:sz w:val="28"/>
          <w:szCs w:val="28"/>
        </w:rPr>
        <w:t xml:space="preserve"> </w:t>
      </w:r>
      <w:r w:rsidR="00320D19" w:rsidRPr="007A6106">
        <w:rPr>
          <w:rFonts w:ascii="Garamond" w:eastAsia="Garamond" w:hAnsi="Garamond" w:cs="Garamond"/>
          <w:sz w:val="28"/>
          <w:szCs w:val="28"/>
        </w:rPr>
        <w:t xml:space="preserve">All’offerta dovrà essere allegato un </w:t>
      </w:r>
      <w:r w:rsidR="00320D19" w:rsidRPr="007A6106">
        <w:rPr>
          <w:rFonts w:ascii="Garamond" w:eastAsia="Garamond" w:hAnsi="Garamond" w:cs="Garamond"/>
          <w:b/>
          <w:bCs/>
          <w:sz w:val="28"/>
          <w:szCs w:val="28"/>
        </w:rPr>
        <w:t>assegno circolare non trasferibile o vaglia postale</w:t>
      </w:r>
      <w:r w:rsidR="009F384D" w:rsidRPr="007A6106">
        <w:rPr>
          <w:rFonts w:ascii="Garamond" w:eastAsia="Garamond" w:hAnsi="Garamond" w:cs="Garamond"/>
          <w:b/>
          <w:bCs/>
          <w:sz w:val="28"/>
          <w:szCs w:val="28"/>
        </w:rPr>
        <w:t xml:space="preserve"> circolare</w:t>
      </w:r>
      <w:r w:rsidR="00320D19" w:rsidRPr="007A6106">
        <w:rPr>
          <w:rFonts w:ascii="Garamond" w:eastAsia="Garamond" w:hAnsi="Garamond" w:cs="Garamond"/>
          <w:b/>
          <w:bCs/>
          <w:sz w:val="28"/>
          <w:szCs w:val="28"/>
        </w:rPr>
        <w:t xml:space="preserve">, intestato al “Tribunale di Genova </w:t>
      </w:r>
      <w:r w:rsidR="00E60F80" w:rsidRPr="007A6106">
        <w:rPr>
          <w:rFonts w:ascii="Garamond" w:eastAsia="Garamond" w:hAnsi="Garamond" w:cs="Garamond"/>
          <w:b/>
          <w:bCs/>
          <w:sz w:val="28"/>
          <w:szCs w:val="28"/>
        </w:rPr>
        <w:t>–</w:t>
      </w:r>
      <w:r w:rsidR="00320D19" w:rsidRPr="007A6106">
        <w:rPr>
          <w:rFonts w:ascii="Garamond" w:eastAsia="Garamond" w:hAnsi="Garamond" w:cs="Garamond"/>
          <w:b/>
          <w:bCs/>
          <w:sz w:val="28"/>
          <w:szCs w:val="28"/>
        </w:rPr>
        <w:t xml:space="preserve"> RG</w:t>
      </w:r>
      <w:r w:rsidR="00E60F80" w:rsidRPr="007A6106">
        <w:rPr>
          <w:rFonts w:ascii="Garamond" w:eastAsia="Garamond" w:hAnsi="Garamond" w:cs="Garamond"/>
          <w:b/>
          <w:bCs/>
          <w:sz w:val="28"/>
          <w:szCs w:val="28"/>
        </w:rPr>
        <w:t xml:space="preserve">E </w:t>
      </w:r>
      <w:r w:rsidR="008E0CF2" w:rsidRPr="007A6106">
        <w:rPr>
          <w:rFonts w:ascii="Garamond" w:eastAsia="Garamond" w:hAnsi="Garamond" w:cs="Garamond"/>
          <w:b/>
          <w:bCs/>
          <w:sz w:val="28"/>
          <w:szCs w:val="28"/>
        </w:rPr>
        <w:t>443</w:t>
      </w:r>
      <w:r w:rsidR="00320D19" w:rsidRPr="007A6106">
        <w:rPr>
          <w:rFonts w:ascii="Garamond" w:eastAsia="Garamond" w:hAnsi="Garamond" w:cs="Garamond"/>
          <w:b/>
          <w:bCs/>
          <w:sz w:val="28"/>
          <w:szCs w:val="28"/>
        </w:rPr>
        <w:t>/2018", di importo non inferiore al 10% del prezzo offerto, da imputarsi a titolo di deposito cauzionale</w:t>
      </w:r>
      <w:r w:rsidR="00320D19" w:rsidRPr="007A6106">
        <w:rPr>
          <w:rFonts w:ascii="Garamond" w:eastAsia="Garamond" w:hAnsi="Garamond" w:cs="Garamond"/>
          <w:sz w:val="28"/>
          <w:szCs w:val="28"/>
        </w:rPr>
        <w:t xml:space="preserve">, che sarà trattenuto in caso di rifiuto dell’acquisto; </w:t>
      </w:r>
      <w:r w:rsidR="006C3387" w:rsidRPr="007A6106">
        <w:rPr>
          <w:rFonts w:ascii="Garamond" w:eastAsia="Garamond" w:hAnsi="Garamond" w:cs="Garamond"/>
          <w:sz w:val="28"/>
          <w:szCs w:val="28"/>
        </w:rPr>
        <w:t xml:space="preserve">è </w:t>
      </w:r>
      <w:r w:rsidR="00320D19" w:rsidRPr="007A6106">
        <w:rPr>
          <w:rFonts w:ascii="Garamond" w:eastAsia="Garamond" w:hAnsi="Garamond" w:cs="Garamond"/>
          <w:sz w:val="28"/>
          <w:szCs w:val="28"/>
        </w:rPr>
        <w:t>escluso ogni pagamento in forma telematica.</w:t>
      </w:r>
    </w:p>
    <w:p w14:paraId="0319DCC9" w14:textId="77777777" w:rsidR="00DB3562" w:rsidRPr="007A6106" w:rsidRDefault="00DB3562" w:rsidP="4CB6435F">
      <w:pPr>
        <w:pStyle w:val="Standard"/>
        <w:ind w:firstLine="708"/>
        <w:jc w:val="both"/>
        <w:rPr>
          <w:rFonts w:ascii="Garamond" w:eastAsia="Garamond" w:hAnsi="Garamond" w:cs="Garamond"/>
          <w:sz w:val="28"/>
          <w:szCs w:val="28"/>
        </w:rPr>
      </w:pPr>
    </w:p>
    <w:p w14:paraId="2DE93491" w14:textId="477A15C5" w:rsidR="001314AE" w:rsidRPr="007A6106"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xml:space="preserve"> SI AVVISA CHE AI SENSI DELL’ART. 177 DISP. ATT. C.P.C. L’AGGIUDICATARIO INADEMPIENTE </w:t>
      </w:r>
      <w:r w:rsidR="006C3387" w:rsidRPr="007A6106">
        <w:rPr>
          <w:rFonts w:ascii="Garamond" w:eastAsia="Garamond" w:hAnsi="Garamond" w:cs="Garamond"/>
          <w:sz w:val="28"/>
          <w:szCs w:val="28"/>
        </w:rPr>
        <w:t xml:space="preserve">SARA’ </w:t>
      </w:r>
      <w:r w:rsidRPr="007A6106">
        <w:rPr>
          <w:rFonts w:ascii="Garamond" w:eastAsia="Garamond" w:hAnsi="Garamond" w:cs="Garamond"/>
          <w:sz w:val="28"/>
          <w:szCs w:val="28"/>
        </w:rPr>
        <w:t xml:space="preserve">CONDANNATO AL PAGAMENTO DELLA DIFFERENZA TRA IL PREZZO DA LUI OFFERTO E QUELLO MINORE PER IL QUALE </w:t>
      </w:r>
      <w:r w:rsidR="00843758" w:rsidRPr="007A6106">
        <w:rPr>
          <w:rFonts w:ascii="Garamond" w:eastAsia="Garamond" w:hAnsi="Garamond" w:cs="Garamond"/>
          <w:sz w:val="28"/>
          <w:szCs w:val="28"/>
        </w:rPr>
        <w:t>È</w:t>
      </w:r>
      <w:r w:rsidRPr="007A6106">
        <w:rPr>
          <w:rFonts w:ascii="Garamond" w:eastAsia="Garamond" w:hAnsi="Garamond" w:cs="Garamond"/>
          <w:sz w:val="28"/>
          <w:szCs w:val="28"/>
        </w:rPr>
        <w:t xml:space="preserve"> AVVENUTA LA VENDITA</w:t>
      </w:r>
    </w:p>
    <w:p w14:paraId="47397765" w14:textId="77777777" w:rsidR="00DB3562" w:rsidRPr="007A6106" w:rsidRDefault="00DB3562" w:rsidP="4CB6435F">
      <w:pPr>
        <w:pStyle w:val="Standard"/>
        <w:ind w:firstLine="708"/>
        <w:jc w:val="both"/>
        <w:rPr>
          <w:rFonts w:ascii="Garamond" w:eastAsia="Garamond" w:hAnsi="Garamond" w:cs="Garamond"/>
          <w:sz w:val="28"/>
          <w:szCs w:val="28"/>
        </w:rPr>
      </w:pPr>
    </w:p>
    <w:p w14:paraId="3CA1E592" w14:textId="54241501" w:rsidR="00DB3562" w:rsidRPr="007A6106"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Il mancato deposito cauzionale nel rispetto delle forme e dei termini indicati, preclude la partecipazione all’asta.</w:t>
      </w:r>
    </w:p>
    <w:p w14:paraId="1EA4B214" w14:textId="77777777" w:rsidR="001314AE" w:rsidRPr="007A6106" w:rsidRDefault="001314AE" w:rsidP="4CB6435F">
      <w:pPr>
        <w:pStyle w:val="Standard"/>
        <w:jc w:val="both"/>
        <w:rPr>
          <w:rFonts w:ascii="Garamond" w:eastAsia="Garamond" w:hAnsi="Garamond" w:cs="Garamond"/>
          <w:sz w:val="28"/>
          <w:szCs w:val="28"/>
        </w:rPr>
      </w:pPr>
    </w:p>
    <w:p w14:paraId="2F506DFA" w14:textId="77777777" w:rsidR="001314AE" w:rsidRPr="007A6106" w:rsidRDefault="00320D19" w:rsidP="4CB6435F">
      <w:pPr>
        <w:pStyle w:val="Standard"/>
        <w:ind w:firstLine="708"/>
        <w:jc w:val="center"/>
        <w:rPr>
          <w:rFonts w:ascii="Garamond" w:eastAsia="Garamond" w:hAnsi="Garamond" w:cs="Garamond"/>
          <w:b/>
          <w:bCs/>
          <w:sz w:val="28"/>
          <w:szCs w:val="28"/>
        </w:rPr>
      </w:pPr>
      <w:r w:rsidRPr="007A6106">
        <w:rPr>
          <w:rFonts w:ascii="Garamond" w:eastAsia="Garamond" w:hAnsi="Garamond" w:cs="Garamond"/>
          <w:b/>
          <w:bCs/>
          <w:sz w:val="28"/>
          <w:szCs w:val="28"/>
        </w:rPr>
        <w:t>COME PARTECIPARE ALLA GARA:</w:t>
      </w:r>
    </w:p>
    <w:p w14:paraId="3B97D8F3" w14:textId="37C9E944" w:rsidR="00A821EF" w:rsidRPr="007A6106"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xml:space="preserve">Gli offerenti potranno partecipare personalmente alla gara </w:t>
      </w:r>
      <w:r w:rsidR="008063CC" w:rsidRPr="007A6106">
        <w:rPr>
          <w:rFonts w:ascii="Garamond" w:eastAsia="Garamond" w:hAnsi="Garamond" w:cs="Garamond"/>
          <w:sz w:val="28"/>
          <w:szCs w:val="28"/>
        </w:rPr>
        <w:t xml:space="preserve">(la persona indicata nell’offerta come futura intestataria del bene è tenuta a presentarsi alla gara e deve parlare e comprendere correttamente la lingua italiana) </w:t>
      </w:r>
      <w:r w:rsidRPr="007A6106">
        <w:rPr>
          <w:rFonts w:ascii="Garamond" w:eastAsia="Garamond" w:hAnsi="Garamond" w:cs="Garamond"/>
          <w:sz w:val="28"/>
          <w:szCs w:val="28"/>
        </w:rPr>
        <w:t>o a mezzo professionista avvocato con delega dal medesimo</w:t>
      </w:r>
      <w:r w:rsidR="009F384D" w:rsidRPr="007A6106">
        <w:rPr>
          <w:rFonts w:ascii="Garamond" w:eastAsia="Garamond" w:hAnsi="Garamond" w:cs="Garamond"/>
          <w:sz w:val="28"/>
          <w:szCs w:val="28"/>
        </w:rPr>
        <w:t xml:space="preserve"> </w:t>
      </w:r>
      <w:r w:rsidR="00843758" w:rsidRPr="007A6106">
        <w:rPr>
          <w:rFonts w:ascii="Garamond" w:eastAsia="Garamond" w:hAnsi="Garamond" w:cs="Garamond"/>
          <w:sz w:val="28"/>
          <w:szCs w:val="28"/>
        </w:rPr>
        <w:t>autenticata</w:t>
      </w:r>
      <w:r w:rsidRPr="007A6106">
        <w:rPr>
          <w:rFonts w:ascii="Garamond" w:eastAsia="Garamond" w:hAnsi="Garamond" w:cs="Garamond"/>
          <w:sz w:val="28"/>
          <w:szCs w:val="28"/>
        </w:rPr>
        <w:t>. Si precisa che si procederà all’aggiudicazione anche in caso di mancata presenza dell’offerente se offerta è unica</w:t>
      </w:r>
      <w:r w:rsidR="00266CB4" w:rsidRPr="007A6106">
        <w:rPr>
          <w:rFonts w:ascii="Garamond" w:eastAsia="Garamond" w:hAnsi="Garamond" w:cs="Garamond"/>
          <w:sz w:val="28"/>
          <w:szCs w:val="28"/>
        </w:rPr>
        <w:t xml:space="preserve"> e valida</w:t>
      </w:r>
      <w:r w:rsidRPr="007A6106">
        <w:rPr>
          <w:rFonts w:ascii="Garamond" w:eastAsia="Garamond" w:hAnsi="Garamond" w:cs="Garamond"/>
          <w:sz w:val="28"/>
          <w:szCs w:val="28"/>
        </w:rPr>
        <w:t xml:space="preserve"> o, per il caso di pluralità di offerte, se l’offerta dell’assente risulta essere la maggiore e nessun altro presente decide di partecipare alla gara.</w:t>
      </w:r>
    </w:p>
    <w:p w14:paraId="5C7E13B6" w14:textId="6BC71304" w:rsidR="00FF6CB8" w:rsidRPr="007A6106" w:rsidRDefault="00FF6CB8" w:rsidP="4CB6435F">
      <w:pPr>
        <w:pStyle w:val="Standard"/>
        <w:ind w:firstLine="708"/>
        <w:jc w:val="both"/>
        <w:rPr>
          <w:rFonts w:ascii="Garamond" w:eastAsia="Garamond" w:hAnsi="Garamond" w:cs="Garamond"/>
          <w:sz w:val="28"/>
          <w:szCs w:val="28"/>
        </w:rPr>
      </w:pPr>
    </w:p>
    <w:p w14:paraId="394F7CB6" w14:textId="77777777" w:rsidR="00FF6CB8" w:rsidRPr="007A6106" w:rsidRDefault="00FF6CB8"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La cauzione sarà restituita agli offerenti non aggiudicatari al termine della gara.</w:t>
      </w:r>
    </w:p>
    <w:p w14:paraId="7FE787C1" w14:textId="7050064C" w:rsidR="00DB3562" w:rsidRPr="007A6106" w:rsidRDefault="00DB3562" w:rsidP="4CB6435F">
      <w:pPr>
        <w:pStyle w:val="Standard"/>
        <w:ind w:firstLine="708"/>
        <w:jc w:val="both"/>
        <w:rPr>
          <w:rFonts w:ascii="Garamond" w:eastAsia="Garamond" w:hAnsi="Garamond" w:cs="Garamond"/>
          <w:sz w:val="28"/>
          <w:szCs w:val="28"/>
        </w:rPr>
      </w:pPr>
    </w:p>
    <w:p w14:paraId="4FA9228D" w14:textId="5D41C5F3" w:rsidR="00DB3562" w:rsidRPr="007A6106" w:rsidRDefault="00DB3562" w:rsidP="4CB6435F">
      <w:pPr>
        <w:pStyle w:val="Standard"/>
        <w:ind w:firstLine="708"/>
        <w:jc w:val="both"/>
        <w:rPr>
          <w:rFonts w:ascii="Garamond" w:eastAsia="Garamond" w:hAnsi="Garamond" w:cs="Garamond"/>
          <w:sz w:val="28"/>
          <w:szCs w:val="28"/>
          <w:u w:val="single"/>
        </w:rPr>
      </w:pPr>
      <w:r w:rsidRPr="007A6106">
        <w:rPr>
          <w:rFonts w:ascii="Garamond" w:eastAsia="Garamond" w:hAnsi="Garamond" w:cs="Garamond"/>
          <w:sz w:val="28"/>
          <w:szCs w:val="28"/>
        </w:rPr>
        <w:t xml:space="preserve"> Il giorno </w:t>
      </w:r>
      <w:r w:rsidR="088C75D9" w:rsidRPr="007A6106">
        <w:rPr>
          <w:rFonts w:ascii="Garamond" w:eastAsia="Garamond" w:hAnsi="Garamond" w:cs="Garamond"/>
          <w:sz w:val="28"/>
          <w:szCs w:val="28"/>
        </w:rPr>
        <w:t>XXXXX</w:t>
      </w:r>
      <w:r w:rsidRPr="007A6106">
        <w:rPr>
          <w:rFonts w:ascii="Garamond" w:eastAsia="Garamond" w:hAnsi="Garamond" w:cs="Garamond"/>
          <w:sz w:val="28"/>
          <w:szCs w:val="28"/>
        </w:rPr>
        <w:t xml:space="preserve"> alle ore </w:t>
      </w:r>
      <w:r w:rsidR="67DEE871" w:rsidRPr="007A6106">
        <w:rPr>
          <w:rFonts w:ascii="Garamond" w:eastAsia="Garamond" w:hAnsi="Garamond" w:cs="Garamond"/>
          <w:sz w:val="28"/>
          <w:szCs w:val="28"/>
        </w:rPr>
        <w:t>XXX</w:t>
      </w:r>
      <w:r w:rsidRPr="007A6106">
        <w:rPr>
          <w:rFonts w:ascii="Garamond" w:eastAsia="Garamond" w:hAnsi="Garamond" w:cs="Garamond"/>
          <w:sz w:val="28"/>
          <w:szCs w:val="28"/>
        </w:rPr>
        <w:t xml:space="preserve">, </w:t>
      </w:r>
      <w:r w:rsidR="007F061C" w:rsidRPr="007A6106">
        <w:rPr>
          <w:rFonts w:ascii="Garamond" w:eastAsia="Garamond" w:hAnsi="Garamond" w:cs="Garamond"/>
          <w:sz w:val="28"/>
          <w:szCs w:val="28"/>
        </w:rPr>
        <w:t xml:space="preserve">presso </w:t>
      </w:r>
      <w:r w:rsidR="5F1F3D06" w:rsidRPr="007A6106">
        <w:rPr>
          <w:rFonts w:ascii="Garamond" w:eastAsia="Garamond" w:hAnsi="Garamond" w:cs="Garamond"/>
          <w:sz w:val="28"/>
          <w:szCs w:val="28"/>
        </w:rPr>
        <w:t>XXXX</w:t>
      </w:r>
      <w:r w:rsidR="007F061C" w:rsidRPr="007A6106">
        <w:rPr>
          <w:rFonts w:ascii="Garamond" w:eastAsia="Garamond" w:hAnsi="Garamond" w:cs="Garamond"/>
          <w:sz w:val="28"/>
          <w:szCs w:val="28"/>
        </w:rPr>
        <w:t>,</w:t>
      </w:r>
      <w:r w:rsidRPr="007A6106">
        <w:rPr>
          <w:rFonts w:ascii="Garamond" w:eastAsia="Garamond" w:hAnsi="Garamond" w:cs="Garamond"/>
          <w:sz w:val="28"/>
          <w:szCs w:val="28"/>
        </w:rPr>
        <w:t xml:space="preserve"> il Professionista Delegato procederà all’apertura delle buste ed all’esame delle offerte pervenute</w:t>
      </w:r>
      <w:r w:rsidR="008063CC" w:rsidRPr="007A6106">
        <w:rPr>
          <w:rFonts w:ascii="Garamond" w:eastAsia="Garamond" w:hAnsi="Garamond" w:cs="Garamond"/>
          <w:sz w:val="28"/>
          <w:szCs w:val="28"/>
        </w:rPr>
        <w:t>.</w:t>
      </w:r>
    </w:p>
    <w:p w14:paraId="5181F6AF" w14:textId="77777777" w:rsidR="00233B76" w:rsidRPr="007A6106" w:rsidRDefault="00233B76" w:rsidP="4CB6435F">
      <w:pPr>
        <w:pStyle w:val="Standard"/>
        <w:ind w:firstLine="708"/>
        <w:jc w:val="both"/>
        <w:rPr>
          <w:rFonts w:ascii="Garamond" w:eastAsia="Garamond" w:hAnsi="Garamond" w:cs="Garamond"/>
          <w:sz w:val="28"/>
          <w:szCs w:val="28"/>
        </w:rPr>
      </w:pPr>
    </w:p>
    <w:p w14:paraId="01E17563" w14:textId="38CC3EAB" w:rsidR="001314AE" w:rsidRPr="007A6106"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xml:space="preserve"> </w:t>
      </w:r>
      <w:r w:rsidRPr="007A6106">
        <w:rPr>
          <w:rFonts w:ascii="Garamond" w:eastAsia="Garamond" w:hAnsi="Garamond" w:cs="Garamond"/>
          <w:b/>
          <w:bCs/>
          <w:sz w:val="28"/>
          <w:szCs w:val="28"/>
        </w:rPr>
        <w:t>OFFERTE VALIDE</w:t>
      </w:r>
      <w:r w:rsidRPr="007A6106">
        <w:rPr>
          <w:rFonts w:ascii="Garamond" w:eastAsia="Garamond" w:hAnsi="Garamond" w:cs="Garamond"/>
          <w:sz w:val="28"/>
          <w:szCs w:val="28"/>
        </w:rPr>
        <w:t xml:space="preserve">: saranno considerate valide le offerte pari o superiori al prezzo indicato nel presente avviso e, comunque pari o superiori ad </w:t>
      </w:r>
      <w:r w:rsidR="007F061C" w:rsidRPr="007A6106">
        <w:rPr>
          <w:rFonts w:ascii="Garamond" w:eastAsia="Garamond" w:hAnsi="Garamond" w:cs="Garamond"/>
          <w:sz w:val="28"/>
          <w:szCs w:val="28"/>
        </w:rPr>
        <w:t xml:space="preserve">€ </w:t>
      </w:r>
      <w:r w:rsidR="73541BEF" w:rsidRPr="007A6106">
        <w:rPr>
          <w:rFonts w:ascii="Garamond" w:eastAsia="Garamond" w:hAnsi="Garamond" w:cs="Garamond"/>
          <w:sz w:val="28"/>
          <w:szCs w:val="28"/>
        </w:rPr>
        <w:t xml:space="preserve">XXX </w:t>
      </w:r>
      <w:r w:rsidR="007D2CAD" w:rsidRPr="007A6106">
        <w:rPr>
          <w:rFonts w:ascii="Garamond" w:eastAsia="Garamond" w:hAnsi="Garamond" w:cs="Garamond"/>
          <w:sz w:val="28"/>
          <w:szCs w:val="28"/>
        </w:rPr>
        <w:t>(prezzo base ridotto di un quarto)</w:t>
      </w:r>
      <w:r w:rsidRPr="007A6106">
        <w:rPr>
          <w:rFonts w:ascii="Garamond" w:eastAsia="Garamond" w:hAnsi="Garamond" w:cs="Garamond"/>
          <w:sz w:val="28"/>
          <w:szCs w:val="28"/>
        </w:rPr>
        <w:t xml:space="preserve">, presentate entro le ore 12,00 </w:t>
      </w:r>
      <w:r w:rsidRPr="007A6106">
        <w:rPr>
          <w:rFonts w:ascii="Garamond" w:eastAsia="Garamond" w:hAnsi="Garamond" w:cs="Garamond"/>
          <w:sz w:val="28"/>
          <w:szCs w:val="28"/>
          <w:highlight w:val="yellow"/>
        </w:rPr>
        <w:t>due giorni</w:t>
      </w:r>
      <w:r w:rsidRPr="007A6106">
        <w:rPr>
          <w:rFonts w:ascii="Garamond" w:eastAsia="Garamond" w:hAnsi="Garamond" w:cs="Garamond"/>
          <w:sz w:val="28"/>
          <w:szCs w:val="28"/>
        </w:rPr>
        <w:t xml:space="preserve"> </w:t>
      </w:r>
      <w:r w:rsidRPr="007A6106">
        <w:rPr>
          <w:rFonts w:ascii="Garamond" w:eastAsia="Garamond" w:hAnsi="Garamond" w:cs="Garamond"/>
          <w:sz w:val="28"/>
          <w:szCs w:val="28"/>
          <w:highlight w:val="yellow"/>
        </w:rPr>
        <w:t xml:space="preserve">feriali </w:t>
      </w:r>
      <w:r w:rsidR="0069661B" w:rsidRPr="007A6106">
        <w:rPr>
          <w:rFonts w:ascii="Garamond" w:eastAsia="Garamond" w:hAnsi="Garamond" w:cs="Garamond"/>
          <w:sz w:val="28"/>
          <w:szCs w:val="28"/>
          <w:highlight w:val="yellow"/>
        </w:rPr>
        <w:t>(con esclusione del sabato</w:t>
      </w:r>
      <w:r w:rsidR="0069661B" w:rsidRPr="007A6106">
        <w:rPr>
          <w:rFonts w:ascii="Garamond" w:eastAsia="Garamond" w:hAnsi="Garamond" w:cs="Garamond"/>
          <w:sz w:val="28"/>
          <w:szCs w:val="28"/>
        </w:rPr>
        <w:t xml:space="preserve"> e della domenica e quindi entro il </w:t>
      </w:r>
      <w:r w:rsidR="0EBEB9B0" w:rsidRPr="007A6106">
        <w:rPr>
          <w:rFonts w:ascii="Garamond" w:eastAsia="Garamond" w:hAnsi="Garamond" w:cs="Garamond"/>
          <w:sz w:val="28"/>
          <w:szCs w:val="28"/>
        </w:rPr>
        <w:t>XXX</w:t>
      </w:r>
      <w:r w:rsidR="0069661B" w:rsidRPr="007A6106">
        <w:rPr>
          <w:rFonts w:ascii="Garamond" w:eastAsia="Garamond" w:hAnsi="Garamond" w:cs="Garamond"/>
          <w:sz w:val="28"/>
          <w:szCs w:val="28"/>
        </w:rPr>
        <w:t xml:space="preserve">) </w:t>
      </w:r>
      <w:r w:rsidRPr="007A6106">
        <w:rPr>
          <w:rFonts w:ascii="Garamond" w:eastAsia="Garamond" w:hAnsi="Garamond" w:cs="Garamond"/>
          <w:sz w:val="28"/>
          <w:szCs w:val="28"/>
        </w:rPr>
        <w:t>antecedenti la gara, con cauzion</w:t>
      </w:r>
      <w:r w:rsidR="00FF6CB8" w:rsidRPr="007A6106">
        <w:rPr>
          <w:rFonts w:ascii="Garamond" w:eastAsia="Garamond" w:hAnsi="Garamond" w:cs="Garamond"/>
          <w:sz w:val="28"/>
          <w:szCs w:val="28"/>
        </w:rPr>
        <w:t>e</w:t>
      </w:r>
      <w:r w:rsidRPr="007A6106">
        <w:rPr>
          <w:rFonts w:ascii="Garamond" w:eastAsia="Garamond" w:hAnsi="Garamond" w:cs="Garamond"/>
          <w:sz w:val="28"/>
          <w:szCs w:val="28"/>
        </w:rPr>
        <w:t xml:space="preserve"> pari o superiore al 10% del prezzo offerto. Il delegato</w:t>
      </w:r>
      <w:r w:rsidR="001345D9" w:rsidRPr="007A6106">
        <w:rPr>
          <w:rFonts w:ascii="Garamond" w:eastAsia="Garamond" w:hAnsi="Garamond" w:cs="Garamond"/>
          <w:sz w:val="28"/>
          <w:szCs w:val="28"/>
        </w:rPr>
        <w:t xml:space="preserve"> annoterà </w:t>
      </w:r>
      <w:r w:rsidRPr="007A6106">
        <w:rPr>
          <w:rFonts w:ascii="Garamond" w:eastAsia="Garamond" w:hAnsi="Garamond" w:cs="Garamond"/>
          <w:sz w:val="28"/>
          <w:szCs w:val="28"/>
        </w:rPr>
        <w:t>data ed ora di consegna dell’offerta e siglerà il tutto;</w:t>
      </w:r>
    </w:p>
    <w:p w14:paraId="41611A53" w14:textId="77777777" w:rsidR="00233B76" w:rsidRPr="007A6106" w:rsidRDefault="00233B76" w:rsidP="4CB6435F">
      <w:pPr>
        <w:pStyle w:val="Standard"/>
        <w:ind w:firstLine="708"/>
        <w:jc w:val="both"/>
        <w:rPr>
          <w:rFonts w:ascii="Garamond" w:eastAsia="Garamond" w:hAnsi="Garamond" w:cs="Garamond"/>
          <w:sz w:val="28"/>
          <w:szCs w:val="28"/>
        </w:rPr>
      </w:pPr>
    </w:p>
    <w:p w14:paraId="453BC74F" w14:textId="3E9721F6" w:rsidR="001314AE" w:rsidRPr="007A6106" w:rsidRDefault="00320D19" w:rsidP="4CB6435F">
      <w:pPr>
        <w:spacing w:line="240" w:lineRule="auto"/>
        <w:ind w:firstLine="708"/>
        <w:jc w:val="both"/>
        <w:rPr>
          <w:rFonts w:ascii="Garamond" w:eastAsia="Garamond" w:hAnsi="Garamond" w:cs="Garamond"/>
          <w:sz w:val="28"/>
          <w:szCs w:val="28"/>
        </w:rPr>
      </w:pPr>
      <w:r w:rsidRPr="007A6106">
        <w:rPr>
          <w:rFonts w:ascii="Garamond" w:eastAsia="Garamond" w:hAnsi="Garamond" w:cs="Garamond"/>
          <w:sz w:val="28"/>
          <w:szCs w:val="28"/>
        </w:rPr>
        <w:t xml:space="preserve"> </w:t>
      </w:r>
      <w:r w:rsidRPr="007A6106">
        <w:rPr>
          <w:rFonts w:ascii="Garamond" w:eastAsia="Garamond" w:hAnsi="Garamond" w:cs="Garamond"/>
          <w:b/>
          <w:bCs/>
          <w:sz w:val="28"/>
          <w:szCs w:val="28"/>
        </w:rPr>
        <w:t>OFFERTE INEFFICACI</w:t>
      </w:r>
      <w:r w:rsidRPr="007A6106">
        <w:rPr>
          <w:rFonts w:ascii="Garamond" w:eastAsia="Garamond" w:hAnsi="Garamond" w:cs="Garamond"/>
          <w:sz w:val="28"/>
          <w:szCs w:val="28"/>
        </w:rPr>
        <w:t xml:space="preserve">: saranno dichiarate inefficaci le offerte presentate dopo la scadenza del termine, od inferiori </w:t>
      </w:r>
      <w:r w:rsidR="007D2CAD" w:rsidRPr="007A6106">
        <w:rPr>
          <w:rFonts w:ascii="Garamond" w:eastAsia="Garamond" w:hAnsi="Garamond" w:cs="Garamond"/>
          <w:sz w:val="28"/>
          <w:szCs w:val="28"/>
        </w:rPr>
        <w:t xml:space="preserve">di oltre un quarto al prezzo base di vendita (e quindi ad </w:t>
      </w:r>
      <w:bookmarkStart w:id="0" w:name="_Hlk4173390"/>
      <w:r w:rsidRPr="007A6106">
        <w:rPr>
          <w:rFonts w:ascii="Garamond" w:eastAsia="Garamond" w:hAnsi="Garamond" w:cs="Garamond"/>
          <w:sz w:val="28"/>
          <w:szCs w:val="28"/>
        </w:rPr>
        <w:t>€</w:t>
      </w:r>
      <w:r w:rsidR="5334B090" w:rsidRPr="007A6106">
        <w:rPr>
          <w:rFonts w:ascii="Garamond" w:eastAsia="Garamond" w:hAnsi="Garamond" w:cs="Garamond"/>
          <w:sz w:val="28"/>
          <w:szCs w:val="28"/>
        </w:rPr>
        <w:t xml:space="preserve"> XXX</w:t>
      </w:r>
      <w:bookmarkEnd w:id="0"/>
      <w:r w:rsidR="007D2CAD" w:rsidRPr="007A6106">
        <w:rPr>
          <w:rFonts w:ascii="Garamond" w:eastAsia="Garamond" w:hAnsi="Garamond" w:cs="Garamond"/>
          <w:sz w:val="28"/>
          <w:szCs w:val="28"/>
        </w:rPr>
        <w:t>)</w:t>
      </w:r>
      <w:r w:rsidRPr="007A6106">
        <w:rPr>
          <w:rFonts w:ascii="Garamond" w:eastAsia="Garamond" w:hAnsi="Garamond" w:cs="Garamond"/>
          <w:sz w:val="28"/>
          <w:szCs w:val="28"/>
        </w:rPr>
        <w:t>, o prive di cauzione, o con cauzione inferiore al 10% del prezzo offerto.</w:t>
      </w:r>
    </w:p>
    <w:p w14:paraId="13029B18" w14:textId="66C4B573" w:rsidR="001314AE" w:rsidRPr="007A6106" w:rsidRDefault="009F384D" w:rsidP="4CB6435F">
      <w:pPr>
        <w:spacing w:line="240" w:lineRule="auto"/>
        <w:ind w:firstLine="708"/>
        <w:rPr>
          <w:rFonts w:ascii="Garamond" w:eastAsia="Garamond" w:hAnsi="Garamond" w:cs="Garamond"/>
          <w:sz w:val="28"/>
          <w:szCs w:val="28"/>
        </w:rPr>
      </w:pPr>
      <w:bookmarkStart w:id="1" w:name="_Hlk6924494"/>
      <w:r w:rsidRPr="007A6106">
        <w:rPr>
          <w:rFonts w:ascii="Garamond" w:eastAsia="Garamond" w:hAnsi="Garamond" w:cs="Garamond"/>
          <w:sz w:val="28"/>
          <w:szCs w:val="28"/>
        </w:rPr>
        <w:t></w:t>
      </w:r>
      <w:r w:rsidR="00F436AF" w:rsidRPr="007A6106">
        <w:rPr>
          <w:rFonts w:ascii="Garamond" w:eastAsia="Garamond" w:hAnsi="Garamond" w:cs="Garamond"/>
          <w:sz w:val="28"/>
          <w:szCs w:val="28"/>
        </w:rPr>
        <w:t xml:space="preserve"> </w:t>
      </w:r>
      <w:r w:rsidR="00320D19" w:rsidRPr="007A6106">
        <w:rPr>
          <w:rFonts w:ascii="Garamond" w:eastAsia="Garamond" w:hAnsi="Garamond" w:cs="Garamond"/>
          <w:b/>
          <w:bCs/>
          <w:sz w:val="28"/>
          <w:szCs w:val="28"/>
        </w:rPr>
        <w:t>PER IL CASO DI PRESENZA DI UNA SOLA OFFERTA</w:t>
      </w:r>
      <w:r w:rsidR="001345D9" w:rsidRPr="007A6106">
        <w:rPr>
          <w:rFonts w:ascii="Garamond" w:eastAsia="Garamond" w:hAnsi="Garamond" w:cs="Garamond"/>
          <w:sz w:val="28"/>
          <w:szCs w:val="28"/>
        </w:rPr>
        <w:t>:</w:t>
      </w:r>
      <w:r w:rsidR="00320D19" w:rsidRPr="007A6106">
        <w:rPr>
          <w:rFonts w:ascii="Garamond" w:eastAsia="Garamond" w:hAnsi="Garamond" w:cs="Garamond"/>
          <w:sz w:val="28"/>
          <w:szCs w:val="28"/>
        </w:rPr>
        <w:t xml:space="preserve"> se l’unica offerta è pari o superiore a €</w:t>
      </w:r>
      <w:r w:rsidR="2683CDA3" w:rsidRPr="007A6106">
        <w:rPr>
          <w:rFonts w:ascii="Garamond" w:eastAsia="Garamond" w:hAnsi="Garamond" w:cs="Garamond"/>
          <w:sz w:val="28"/>
          <w:szCs w:val="28"/>
        </w:rPr>
        <w:t>XXXX</w:t>
      </w:r>
      <w:r w:rsidR="00320D19" w:rsidRPr="007A6106">
        <w:rPr>
          <w:rFonts w:ascii="Garamond" w:eastAsia="Garamond" w:hAnsi="Garamond" w:cs="Garamond"/>
          <w:sz w:val="28"/>
          <w:szCs w:val="28"/>
        </w:rPr>
        <w:t xml:space="preserve"> la stessa è senz’altro accolta; se il prezzo offerto è compreso tra €</w:t>
      </w:r>
      <w:r w:rsidR="6424FEF5" w:rsidRPr="007A6106">
        <w:rPr>
          <w:rFonts w:ascii="Garamond" w:eastAsia="Garamond" w:hAnsi="Garamond" w:cs="Garamond"/>
          <w:sz w:val="28"/>
          <w:szCs w:val="28"/>
        </w:rPr>
        <w:t>XXXX</w:t>
      </w:r>
      <w:r w:rsidR="007F061C" w:rsidRPr="007A6106">
        <w:rPr>
          <w:rFonts w:ascii="Garamond" w:eastAsia="Garamond" w:hAnsi="Garamond" w:cs="Garamond"/>
          <w:sz w:val="28"/>
          <w:szCs w:val="28"/>
        </w:rPr>
        <w:t xml:space="preserve"> </w:t>
      </w:r>
      <w:r w:rsidR="00320D19" w:rsidRPr="007A6106">
        <w:rPr>
          <w:rFonts w:ascii="Garamond" w:eastAsia="Garamond" w:hAnsi="Garamond" w:cs="Garamond"/>
          <w:sz w:val="28"/>
          <w:szCs w:val="28"/>
        </w:rPr>
        <w:t>e</w:t>
      </w:r>
      <w:r w:rsidR="0058125F" w:rsidRPr="007A6106">
        <w:rPr>
          <w:rFonts w:ascii="Garamond" w:eastAsia="Garamond" w:hAnsi="Garamond" w:cs="Garamond"/>
          <w:sz w:val="28"/>
          <w:szCs w:val="28"/>
        </w:rPr>
        <w:t>d</w:t>
      </w:r>
      <w:r w:rsidR="00320D19" w:rsidRPr="007A6106">
        <w:rPr>
          <w:rFonts w:ascii="Garamond" w:eastAsia="Garamond" w:hAnsi="Garamond" w:cs="Garamond"/>
          <w:sz w:val="28"/>
          <w:szCs w:val="28"/>
        </w:rPr>
        <w:t xml:space="preserve"> €</w:t>
      </w:r>
      <w:r w:rsidR="007F061C" w:rsidRPr="007A6106">
        <w:rPr>
          <w:rFonts w:ascii="Garamond" w:eastAsia="Garamond" w:hAnsi="Garamond" w:cs="Garamond"/>
          <w:sz w:val="28"/>
          <w:szCs w:val="28"/>
        </w:rPr>
        <w:t xml:space="preserve"> </w:t>
      </w:r>
      <w:r w:rsidR="2AF01023" w:rsidRPr="007A6106">
        <w:rPr>
          <w:rFonts w:ascii="Garamond" w:eastAsia="Garamond" w:hAnsi="Garamond" w:cs="Garamond"/>
          <w:sz w:val="28"/>
          <w:szCs w:val="28"/>
        </w:rPr>
        <w:t>XXXX</w:t>
      </w:r>
      <w:r w:rsidR="00320D19" w:rsidRPr="007A6106">
        <w:rPr>
          <w:rFonts w:ascii="Garamond" w:eastAsia="Garamond" w:hAnsi="Garamond" w:cs="Garamond"/>
          <w:sz w:val="28"/>
          <w:szCs w:val="28"/>
        </w:rPr>
        <w:t>, l’offerta è accolta salvo che:</w:t>
      </w:r>
    </w:p>
    <w:bookmarkEnd w:id="1"/>
    <w:p w14:paraId="6604A29C" w14:textId="77777777" w:rsidR="00A576DF" w:rsidRPr="007A6106" w:rsidRDefault="00320D19" w:rsidP="4CB6435F">
      <w:pPr>
        <w:pStyle w:val="Standard"/>
        <w:numPr>
          <w:ilvl w:val="3"/>
          <w:numId w:val="1"/>
        </w:numPr>
        <w:jc w:val="both"/>
        <w:rPr>
          <w:rFonts w:ascii="Garamond" w:eastAsia="Garamond" w:hAnsi="Garamond" w:cs="Garamond"/>
          <w:sz w:val="28"/>
          <w:szCs w:val="28"/>
        </w:rPr>
      </w:pPr>
      <w:r w:rsidRPr="007A6106">
        <w:rPr>
          <w:rFonts w:ascii="Garamond" w:eastAsia="Garamond" w:hAnsi="Garamond" w:cs="Garamond"/>
          <w:sz w:val="28"/>
          <w:szCs w:val="28"/>
        </w:rPr>
        <w:t>non siano state presentate istanze di assegnazione,</w:t>
      </w:r>
    </w:p>
    <w:p w14:paraId="5ADF3208" w14:textId="5E1256D2" w:rsidR="001314AE" w:rsidRPr="007A6106" w:rsidRDefault="00320D19" w:rsidP="4CB6435F">
      <w:pPr>
        <w:pStyle w:val="Standard"/>
        <w:numPr>
          <w:ilvl w:val="3"/>
          <w:numId w:val="1"/>
        </w:numPr>
        <w:jc w:val="both"/>
        <w:rPr>
          <w:rFonts w:ascii="Garamond" w:eastAsia="Garamond" w:hAnsi="Garamond" w:cs="Garamond"/>
          <w:sz w:val="28"/>
          <w:szCs w:val="28"/>
        </w:rPr>
      </w:pPr>
      <w:r w:rsidRPr="007A6106">
        <w:rPr>
          <w:rFonts w:ascii="Garamond" w:eastAsia="Garamond" w:hAnsi="Garamond" w:cs="Garamond"/>
          <w:sz w:val="28"/>
          <w:szCs w:val="28"/>
        </w:rPr>
        <w:lastRenderedPageBreak/>
        <w:t>il delegato non ritenga di rimettere gli atti al GE</w:t>
      </w:r>
      <w:r w:rsidR="00FF6CB8" w:rsidRPr="007A6106">
        <w:rPr>
          <w:rFonts w:ascii="Garamond" w:eastAsia="Garamond" w:hAnsi="Garamond" w:cs="Garamond"/>
          <w:sz w:val="28"/>
          <w:szCs w:val="28"/>
        </w:rPr>
        <w:t>,</w:t>
      </w:r>
      <w:r w:rsidRPr="007A6106">
        <w:rPr>
          <w:rFonts w:ascii="Garamond" w:eastAsia="Garamond" w:hAnsi="Garamond" w:cs="Garamond"/>
          <w:sz w:val="28"/>
          <w:szCs w:val="28"/>
        </w:rPr>
        <w:t xml:space="preserve"> evidenziando e motivando sull’esistenza di una seria possibilità di conseguire un prezzo maggiore con una nuova vendita;</w:t>
      </w:r>
    </w:p>
    <w:p w14:paraId="3F8F444F" w14:textId="77777777" w:rsidR="00233B76" w:rsidRPr="007A6106" w:rsidRDefault="00233B76" w:rsidP="4CB6435F">
      <w:pPr>
        <w:pStyle w:val="Standard"/>
        <w:ind w:firstLine="708"/>
        <w:jc w:val="both"/>
        <w:rPr>
          <w:rFonts w:ascii="Garamond" w:eastAsia="Garamond" w:hAnsi="Garamond" w:cs="Garamond"/>
          <w:sz w:val="28"/>
          <w:szCs w:val="28"/>
        </w:rPr>
      </w:pPr>
    </w:p>
    <w:p w14:paraId="347083E1" w14:textId="37ADCA84" w:rsidR="00082066" w:rsidRPr="007A6106" w:rsidRDefault="009F384D"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w:t>
      </w:r>
      <w:r w:rsidR="00515EDA" w:rsidRPr="007A6106">
        <w:rPr>
          <w:rFonts w:ascii="Garamond" w:eastAsia="Garamond" w:hAnsi="Garamond" w:cs="Garamond"/>
          <w:sz w:val="28"/>
          <w:szCs w:val="28"/>
        </w:rPr>
        <w:t xml:space="preserve"> </w:t>
      </w:r>
      <w:r w:rsidR="00320D19" w:rsidRPr="007A6106">
        <w:rPr>
          <w:rFonts w:ascii="Garamond" w:eastAsia="Garamond" w:hAnsi="Garamond" w:cs="Garamond"/>
          <w:b/>
          <w:bCs/>
          <w:sz w:val="28"/>
          <w:szCs w:val="28"/>
        </w:rPr>
        <w:t>PER IL CASO DI PRESENZA DI PIU’ OFFERTE</w:t>
      </w:r>
      <w:r w:rsidR="00320D19" w:rsidRPr="007A6106">
        <w:rPr>
          <w:rFonts w:ascii="Garamond" w:eastAsia="Garamond" w:hAnsi="Garamond" w:cs="Garamond"/>
          <w:sz w:val="28"/>
          <w:szCs w:val="28"/>
        </w:rPr>
        <w:t>: gli offerenti verranno invitati ad una gara sulla base dell’offerta più alta</w:t>
      </w:r>
      <w:r w:rsidR="00082066" w:rsidRPr="007A6106">
        <w:rPr>
          <w:rFonts w:ascii="Garamond" w:eastAsia="Garamond" w:hAnsi="Garamond" w:cs="Garamond"/>
          <w:sz w:val="28"/>
          <w:szCs w:val="28"/>
        </w:rPr>
        <w:t xml:space="preserve"> pervenuta</w:t>
      </w:r>
      <w:r w:rsidR="00320D19" w:rsidRPr="007A6106">
        <w:rPr>
          <w:rFonts w:ascii="Garamond" w:eastAsia="Garamond" w:hAnsi="Garamond" w:cs="Garamond"/>
          <w:sz w:val="28"/>
          <w:szCs w:val="28"/>
        </w:rPr>
        <w:t xml:space="preserve"> e</w:t>
      </w:r>
      <w:r w:rsidR="00D37BD0" w:rsidRPr="007A6106">
        <w:rPr>
          <w:rFonts w:ascii="Garamond" w:eastAsia="Garamond" w:hAnsi="Garamond" w:cs="Garamond"/>
          <w:sz w:val="28"/>
          <w:szCs w:val="28"/>
        </w:rPr>
        <w:t xml:space="preserve"> l’immobile sarà aggiudicato </w:t>
      </w:r>
      <w:r w:rsidR="00320D19" w:rsidRPr="007A6106">
        <w:rPr>
          <w:rFonts w:ascii="Garamond" w:eastAsia="Garamond" w:hAnsi="Garamond" w:cs="Garamond"/>
          <w:sz w:val="28"/>
          <w:szCs w:val="28"/>
        </w:rPr>
        <w:t>a chi offrirà il maggior rialzo o, in difetto di offerte migliorative, a chi aveva formulato l’offerta originaria più alta</w:t>
      </w:r>
      <w:r w:rsidR="00C07C47" w:rsidRPr="007A6106">
        <w:rPr>
          <w:rFonts w:ascii="Garamond" w:eastAsia="Garamond" w:hAnsi="Garamond" w:cs="Garamond"/>
          <w:sz w:val="28"/>
          <w:szCs w:val="28"/>
        </w:rPr>
        <w:t xml:space="preserve"> e </w:t>
      </w:r>
      <w:r w:rsidR="00082066" w:rsidRPr="007A6106">
        <w:rPr>
          <w:rFonts w:ascii="Garamond" w:eastAsia="Garamond" w:hAnsi="Garamond" w:cs="Garamond"/>
          <w:sz w:val="28"/>
          <w:szCs w:val="28"/>
        </w:rPr>
        <w:t xml:space="preserve">in caso di parità dell’importo offerto, in base </w:t>
      </w:r>
      <w:r w:rsidR="00C07C47" w:rsidRPr="007A6106">
        <w:rPr>
          <w:rFonts w:ascii="Garamond" w:eastAsia="Garamond" w:hAnsi="Garamond" w:cs="Garamond"/>
          <w:sz w:val="28"/>
          <w:szCs w:val="28"/>
        </w:rPr>
        <w:t>alla</w:t>
      </w:r>
      <w:r w:rsidR="00082066" w:rsidRPr="007A6106">
        <w:rPr>
          <w:rFonts w:ascii="Garamond" w:eastAsia="Garamond" w:hAnsi="Garamond" w:cs="Garamond"/>
          <w:sz w:val="28"/>
          <w:szCs w:val="28"/>
        </w:rPr>
        <w:t xml:space="preserve"> priorità temporale nel deposito dell’offerta.</w:t>
      </w:r>
    </w:p>
    <w:p w14:paraId="213F084A" w14:textId="6FA1479D" w:rsidR="001C15AD" w:rsidRPr="007A6106" w:rsidRDefault="006E61F5"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In caso di più offerte valide il delegato procederà sempre e comunque all’aggiudicazione all’offerta migliore come sopra determinata, salva la presenza di istanze di assegnazione.</w:t>
      </w:r>
    </w:p>
    <w:p w14:paraId="7C10B45F" w14:textId="77777777" w:rsidR="00082066" w:rsidRPr="007A6106" w:rsidRDefault="00082066" w:rsidP="4CB6435F">
      <w:pPr>
        <w:pStyle w:val="Standard"/>
        <w:ind w:firstLine="708"/>
        <w:jc w:val="both"/>
        <w:rPr>
          <w:rFonts w:ascii="Garamond" w:eastAsia="Garamond" w:hAnsi="Garamond" w:cs="Garamond"/>
          <w:sz w:val="28"/>
          <w:szCs w:val="28"/>
        </w:rPr>
      </w:pPr>
    </w:p>
    <w:p w14:paraId="0B2CA1F9" w14:textId="31A21264" w:rsidR="004F5444" w:rsidRPr="007A6106" w:rsidRDefault="009F384D"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w:t>
      </w:r>
      <w:r w:rsidR="00320D19" w:rsidRPr="007A6106">
        <w:rPr>
          <w:rFonts w:ascii="Garamond" w:eastAsia="Garamond" w:hAnsi="Garamond" w:cs="Garamond"/>
          <w:b/>
          <w:bCs/>
          <w:sz w:val="28"/>
          <w:szCs w:val="28"/>
        </w:rPr>
        <w:t>IN CASO DI AGGIUDICAZIONE</w:t>
      </w:r>
      <w:r w:rsidR="00320D19" w:rsidRPr="007A6106">
        <w:rPr>
          <w:rFonts w:ascii="Garamond" w:eastAsia="Garamond" w:hAnsi="Garamond" w:cs="Garamond"/>
          <w:sz w:val="28"/>
          <w:szCs w:val="28"/>
        </w:rPr>
        <w:t xml:space="preserve">: L’aggiudicatario, </w:t>
      </w:r>
      <w:r w:rsidR="00320D19" w:rsidRPr="007A6106">
        <w:rPr>
          <w:rFonts w:ascii="Garamond" w:eastAsia="Garamond" w:hAnsi="Garamond" w:cs="Garamond"/>
          <w:b/>
          <w:bCs/>
          <w:sz w:val="28"/>
          <w:szCs w:val="28"/>
          <w:u w:val="single"/>
        </w:rPr>
        <w:t>entro 120 (centoventi) giorni dall’aggiudicazione</w:t>
      </w:r>
      <w:r w:rsidR="00F34332" w:rsidRPr="007A6106">
        <w:rPr>
          <w:rFonts w:ascii="Garamond" w:eastAsia="Garamond" w:hAnsi="Garamond" w:cs="Garamond"/>
          <w:b/>
          <w:bCs/>
          <w:sz w:val="28"/>
          <w:szCs w:val="28"/>
          <w:u w:val="single"/>
        </w:rPr>
        <w:t>,</w:t>
      </w:r>
      <w:r w:rsidR="00320D19" w:rsidRPr="007A6106">
        <w:rPr>
          <w:rFonts w:ascii="Garamond" w:eastAsia="Garamond" w:hAnsi="Garamond" w:cs="Garamond"/>
          <w:b/>
          <w:bCs/>
          <w:sz w:val="28"/>
          <w:szCs w:val="28"/>
          <w:u w:val="single"/>
        </w:rPr>
        <w:t xml:space="preserve"> dovrà versare il saldo prezzo</w:t>
      </w:r>
      <w:r w:rsidR="00320D19" w:rsidRPr="007A6106">
        <w:rPr>
          <w:rFonts w:ascii="Garamond" w:eastAsia="Garamond" w:hAnsi="Garamond" w:cs="Garamond"/>
          <w:sz w:val="28"/>
          <w:szCs w:val="28"/>
          <w:u w:val="single"/>
        </w:rPr>
        <w:t xml:space="preserve">, </w:t>
      </w:r>
      <w:r w:rsidR="00320D19" w:rsidRPr="007A6106">
        <w:rPr>
          <w:rFonts w:ascii="Garamond" w:eastAsia="Garamond" w:hAnsi="Garamond" w:cs="Garamond"/>
          <w:sz w:val="28"/>
          <w:szCs w:val="28"/>
        </w:rPr>
        <w:t xml:space="preserve">detratto l’importo già corrisposto a titolo di cauzione, a pena di decadenza e perdita della cauzione, sul conto corrente che verrà indicato dal Professionista delegato, con assegno circolare, vaglia postale o bonifico bancario purché la somma pervenga nella reale ed effettiva disponibilità della procedura entro il termine suindicato; non sono ammessi pagamenti rateali restando in facoltà dell’aggiudicatario </w:t>
      </w:r>
      <w:r w:rsidR="004F5444" w:rsidRPr="007A6106">
        <w:rPr>
          <w:rFonts w:ascii="Garamond" w:eastAsia="Garamond" w:hAnsi="Garamond" w:cs="Garamond"/>
          <w:sz w:val="28"/>
          <w:szCs w:val="28"/>
        </w:rPr>
        <w:t xml:space="preserve">di versare il prezzo tramite mutuo ipotecario con garanzia sul medesimo immobile oggetto della vendita.  </w:t>
      </w:r>
    </w:p>
    <w:p w14:paraId="5B1AAE61" w14:textId="2B1E7198" w:rsidR="000D1484" w:rsidRPr="007A6106" w:rsidRDefault="00320D19" w:rsidP="4CB6435F">
      <w:pPr>
        <w:pStyle w:val="Standard"/>
        <w:jc w:val="both"/>
        <w:rPr>
          <w:rFonts w:ascii="Garamond" w:eastAsia="Garamond" w:hAnsi="Garamond" w:cs="Garamond"/>
          <w:sz w:val="28"/>
          <w:szCs w:val="28"/>
        </w:rPr>
      </w:pPr>
      <w:r w:rsidRPr="007A6106">
        <w:rPr>
          <w:rFonts w:ascii="Garamond" w:eastAsia="Garamond" w:hAnsi="Garamond" w:cs="Garamond"/>
          <w:sz w:val="28"/>
          <w:szCs w:val="28"/>
        </w:rPr>
        <w:t xml:space="preserve">Il termine </w:t>
      </w:r>
      <w:r w:rsidR="05D6403C" w:rsidRPr="007A6106">
        <w:rPr>
          <w:rFonts w:ascii="Garamond" w:eastAsia="Garamond" w:hAnsi="Garamond" w:cs="Garamond"/>
          <w:sz w:val="28"/>
          <w:szCs w:val="28"/>
        </w:rPr>
        <w:t xml:space="preserve">NON GODE </w:t>
      </w:r>
      <w:r w:rsidRPr="007A6106">
        <w:rPr>
          <w:rFonts w:ascii="Garamond" w:eastAsia="Garamond" w:hAnsi="Garamond" w:cs="Garamond"/>
          <w:sz w:val="28"/>
          <w:szCs w:val="28"/>
        </w:rPr>
        <w:t xml:space="preserve">della sospensione feriale </w:t>
      </w:r>
    </w:p>
    <w:p w14:paraId="42D6A09A" w14:textId="367360DC" w:rsidR="007F061C" w:rsidRPr="007A6106" w:rsidRDefault="00233B76" w:rsidP="4CB6435F">
      <w:pPr>
        <w:pStyle w:val="Standard"/>
        <w:jc w:val="both"/>
        <w:rPr>
          <w:rFonts w:ascii="Garamond" w:eastAsia="Garamond" w:hAnsi="Garamond" w:cs="Garamond"/>
          <w:b/>
          <w:bCs/>
          <w:sz w:val="28"/>
          <w:szCs w:val="28"/>
        </w:rPr>
      </w:pPr>
      <w:r w:rsidRPr="007A6106">
        <w:rPr>
          <w:rFonts w:ascii="Garamond" w:eastAsia="Garamond" w:hAnsi="Garamond" w:cs="Garamond"/>
          <w:b/>
          <w:bCs/>
          <w:sz w:val="28"/>
          <w:szCs w:val="28"/>
        </w:rPr>
        <w:t xml:space="preserve">Il </w:t>
      </w:r>
      <w:r w:rsidR="00452FC3" w:rsidRPr="007A6106">
        <w:rPr>
          <w:rFonts w:ascii="Garamond" w:eastAsia="Garamond" w:hAnsi="Garamond" w:cs="Garamond"/>
          <w:b/>
          <w:bCs/>
          <w:sz w:val="28"/>
          <w:szCs w:val="28"/>
        </w:rPr>
        <w:t>t</w:t>
      </w:r>
      <w:r w:rsidR="00320D19" w:rsidRPr="007A6106">
        <w:rPr>
          <w:rFonts w:ascii="Garamond" w:eastAsia="Garamond" w:hAnsi="Garamond" w:cs="Garamond"/>
          <w:b/>
          <w:bCs/>
          <w:sz w:val="28"/>
          <w:szCs w:val="28"/>
        </w:rPr>
        <w:t xml:space="preserve">ermine non </w:t>
      </w:r>
      <w:r w:rsidR="00452FC3" w:rsidRPr="007A6106">
        <w:rPr>
          <w:rFonts w:ascii="Garamond" w:eastAsia="Garamond" w:hAnsi="Garamond" w:cs="Garamond"/>
          <w:b/>
          <w:bCs/>
          <w:sz w:val="28"/>
          <w:szCs w:val="28"/>
        </w:rPr>
        <w:t xml:space="preserve">è </w:t>
      </w:r>
      <w:r w:rsidR="00320D19" w:rsidRPr="007A6106">
        <w:rPr>
          <w:rFonts w:ascii="Garamond" w:eastAsia="Garamond" w:hAnsi="Garamond" w:cs="Garamond"/>
          <w:b/>
          <w:bCs/>
          <w:sz w:val="28"/>
          <w:szCs w:val="28"/>
        </w:rPr>
        <w:t>prorogabile.</w:t>
      </w:r>
      <w:r w:rsidR="007F061C" w:rsidRPr="007A6106">
        <w:rPr>
          <w:rFonts w:ascii="Garamond" w:eastAsia="Garamond" w:hAnsi="Garamond" w:cs="Garamond"/>
          <w:b/>
          <w:bCs/>
          <w:sz w:val="28"/>
          <w:szCs w:val="28"/>
        </w:rPr>
        <w:t xml:space="preserve"> </w:t>
      </w:r>
    </w:p>
    <w:p w14:paraId="5DF1F06C" w14:textId="7463C540" w:rsidR="004970E1" w:rsidRPr="007A6106" w:rsidRDefault="007F061C" w:rsidP="4CB6435F">
      <w:pPr>
        <w:pStyle w:val="Standard"/>
        <w:jc w:val="both"/>
        <w:rPr>
          <w:rFonts w:ascii="Garamond" w:eastAsia="Garamond" w:hAnsi="Garamond" w:cs="Garamond"/>
          <w:sz w:val="28"/>
          <w:szCs w:val="28"/>
        </w:rPr>
      </w:pPr>
      <w:r w:rsidRPr="00E9578D">
        <w:rPr>
          <w:rFonts w:ascii="Garamond" w:eastAsia="Garamond" w:hAnsi="Garamond" w:cs="Garamond"/>
          <w:b/>
          <w:bCs/>
          <w:sz w:val="28"/>
          <w:szCs w:val="28"/>
          <w:u w:val="single"/>
        </w:rPr>
        <w:t>Nello stesso termine</w:t>
      </w:r>
      <w:r w:rsidR="00B100D9" w:rsidRPr="00E9578D">
        <w:rPr>
          <w:rFonts w:ascii="Garamond" w:eastAsia="Garamond" w:hAnsi="Garamond" w:cs="Garamond"/>
          <w:b/>
          <w:bCs/>
          <w:sz w:val="28"/>
          <w:szCs w:val="28"/>
          <w:u w:val="single"/>
        </w:rPr>
        <w:t xml:space="preserve"> suindicato</w:t>
      </w:r>
      <w:r w:rsidRPr="00E9578D">
        <w:rPr>
          <w:rFonts w:ascii="Garamond" w:eastAsia="Garamond" w:hAnsi="Garamond" w:cs="Garamond"/>
          <w:b/>
          <w:bCs/>
          <w:sz w:val="28"/>
          <w:szCs w:val="28"/>
          <w:u w:val="single"/>
        </w:rPr>
        <w:t xml:space="preserve"> </w:t>
      </w:r>
      <w:r w:rsidR="009E485D" w:rsidRPr="00E9578D">
        <w:rPr>
          <w:rFonts w:ascii="Garamond" w:eastAsia="Garamond" w:hAnsi="Garamond" w:cs="Garamond"/>
          <w:b/>
          <w:bCs/>
          <w:sz w:val="28"/>
          <w:szCs w:val="28"/>
          <w:u w:val="single"/>
        </w:rPr>
        <w:t xml:space="preserve">l’aggiudicatario </w:t>
      </w:r>
      <w:r w:rsidRPr="00E9578D">
        <w:rPr>
          <w:rFonts w:ascii="Garamond" w:eastAsia="Garamond" w:hAnsi="Garamond" w:cs="Garamond"/>
          <w:b/>
          <w:bCs/>
          <w:sz w:val="28"/>
          <w:szCs w:val="28"/>
          <w:u w:val="single"/>
        </w:rPr>
        <w:t>dovrà versa</w:t>
      </w:r>
      <w:r w:rsidR="009E485D" w:rsidRPr="00E9578D">
        <w:rPr>
          <w:rFonts w:ascii="Garamond" w:eastAsia="Garamond" w:hAnsi="Garamond" w:cs="Garamond"/>
          <w:b/>
          <w:bCs/>
          <w:sz w:val="28"/>
          <w:szCs w:val="28"/>
          <w:u w:val="single"/>
        </w:rPr>
        <w:t>re</w:t>
      </w:r>
      <w:r w:rsidRPr="00E9578D">
        <w:rPr>
          <w:rFonts w:ascii="Garamond" w:eastAsia="Garamond" w:hAnsi="Garamond" w:cs="Garamond"/>
          <w:b/>
          <w:bCs/>
          <w:sz w:val="28"/>
          <w:szCs w:val="28"/>
          <w:u w:val="single"/>
        </w:rPr>
        <w:t xml:space="preserve"> il fondo spese occorrente per il pagamento delle imposte e delle spese di trasferimento</w:t>
      </w:r>
      <w:r w:rsidR="00210AF4" w:rsidRPr="00E9578D">
        <w:rPr>
          <w:rFonts w:ascii="Garamond" w:eastAsia="Garamond" w:hAnsi="Garamond" w:cs="Garamond"/>
          <w:b/>
          <w:bCs/>
          <w:sz w:val="28"/>
          <w:szCs w:val="28"/>
          <w:u w:val="single"/>
        </w:rPr>
        <w:t xml:space="preserve"> </w:t>
      </w:r>
      <w:r w:rsidR="00DA6DC8" w:rsidRPr="00E9578D">
        <w:rPr>
          <w:rFonts w:ascii="Garamond" w:eastAsia="Garamond" w:hAnsi="Garamond" w:cs="Garamond"/>
          <w:b/>
          <w:bCs/>
          <w:sz w:val="28"/>
          <w:szCs w:val="28"/>
          <w:u w:val="single"/>
        </w:rPr>
        <w:t>nella misura che verrà indicata dal professionista delegato alla vendita</w:t>
      </w:r>
      <w:r w:rsidR="004970E1" w:rsidRPr="00E9578D">
        <w:rPr>
          <w:rFonts w:ascii="Garamond" w:eastAsia="Garamond" w:hAnsi="Garamond" w:cs="Garamond"/>
          <w:b/>
          <w:bCs/>
          <w:sz w:val="28"/>
          <w:szCs w:val="28"/>
          <w:u w:val="single"/>
        </w:rPr>
        <w:t>:</w:t>
      </w:r>
      <w:r w:rsidR="009E485D" w:rsidRPr="00E9578D">
        <w:rPr>
          <w:rFonts w:ascii="Garamond" w:eastAsia="Garamond" w:hAnsi="Garamond" w:cs="Garamond"/>
          <w:sz w:val="28"/>
          <w:szCs w:val="28"/>
        </w:rPr>
        <w:t xml:space="preserve"> </w:t>
      </w:r>
      <w:r w:rsidR="004970E1" w:rsidRPr="00E9578D">
        <w:rPr>
          <w:rFonts w:ascii="Garamond" w:eastAsia="Garamond" w:hAnsi="Garamond" w:cs="Garamond"/>
          <w:sz w:val="28"/>
          <w:szCs w:val="28"/>
        </w:rPr>
        <w:t xml:space="preserve">si segnala che secondo una prassi </w:t>
      </w:r>
      <w:r w:rsidR="009E485D" w:rsidRPr="00E9578D">
        <w:rPr>
          <w:rFonts w:ascii="Garamond" w:eastAsia="Garamond" w:hAnsi="Garamond" w:cs="Garamond"/>
          <w:sz w:val="28"/>
          <w:szCs w:val="28"/>
        </w:rPr>
        <w:t>attualmente corrente presso il T</w:t>
      </w:r>
      <w:r w:rsidR="004970E1" w:rsidRPr="00E9578D">
        <w:rPr>
          <w:rFonts w:ascii="Garamond" w:eastAsia="Garamond" w:hAnsi="Garamond" w:cs="Garamond"/>
          <w:sz w:val="28"/>
          <w:szCs w:val="28"/>
        </w:rPr>
        <w:t>ribunale d</w:t>
      </w:r>
      <w:r w:rsidR="009E485D" w:rsidRPr="00E9578D">
        <w:rPr>
          <w:rFonts w:ascii="Garamond" w:eastAsia="Garamond" w:hAnsi="Garamond" w:cs="Garamond"/>
          <w:sz w:val="28"/>
          <w:szCs w:val="28"/>
        </w:rPr>
        <w:t>i</w:t>
      </w:r>
      <w:r w:rsidR="004970E1" w:rsidRPr="00E9578D">
        <w:rPr>
          <w:rFonts w:ascii="Garamond" w:eastAsia="Garamond" w:hAnsi="Garamond" w:cs="Garamond"/>
          <w:sz w:val="28"/>
          <w:szCs w:val="28"/>
        </w:rPr>
        <w:t xml:space="preserve"> Genova  viene </w:t>
      </w:r>
      <w:r w:rsidR="006C3387" w:rsidRPr="00E9578D">
        <w:rPr>
          <w:rFonts w:ascii="Garamond" w:eastAsia="Garamond" w:hAnsi="Garamond" w:cs="Garamond"/>
          <w:sz w:val="28"/>
          <w:szCs w:val="28"/>
        </w:rPr>
        <w:t>c</w:t>
      </w:r>
      <w:r w:rsidR="004970E1" w:rsidRPr="00E9578D">
        <w:rPr>
          <w:rFonts w:ascii="Garamond" w:eastAsia="Garamond" w:hAnsi="Garamond" w:cs="Garamond"/>
          <w:sz w:val="28"/>
          <w:szCs w:val="28"/>
        </w:rPr>
        <w:t>hiesto</w:t>
      </w:r>
      <w:r w:rsidR="006C3387" w:rsidRPr="00E9578D">
        <w:rPr>
          <w:rFonts w:ascii="Garamond" w:eastAsia="Garamond" w:hAnsi="Garamond" w:cs="Garamond"/>
          <w:sz w:val="28"/>
          <w:szCs w:val="28"/>
        </w:rPr>
        <w:t xml:space="preserve"> di regola </w:t>
      </w:r>
      <w:r w:rsidR="004970E1" w:rsidRPr="00E9578D">
        <w:rPr>
          <w:rFonts w:ascii="Garamond" w:eastAsia="Garamond" w:hAnsi="Garamond" w:cs="Garamond"/>
          <w:sz w:val="28"/>
          <w:szCs w:val="28"/>
        </w:rPr>
        <w:t xml:space="preserve">il versamento di un fondo spese </w:t>
      </w:r>
      <w:r w:rsidR="006C3387" w:rsidRPr="00E9578D">
        <w:rPr>
          <w:rFonts w:ascii="Garamond" w:eastAsia="Garamond" w:hAnsi="Garamond" w:cs="Garamond"/>
          <w:sz w:val="28"/>
          <w:szCs w:val="28"/>
        </w:rPr>
        <w:t xml:space="preserve">attualmente </w:t>
      </w:r>
      <w:r w:rsidR="004970E1" w:rsidRPr="00E9578D">
        <w:rPr>
          <w:rFonts w:ascii="Garamond" w:eastAsia="Garamond" w:hAnsi="Garamond" w:cs="Garamond"/>
          <w:sz w:val="28"/>
          <w:szCs w:val="28"/>
        </w:rPr>
        <w:t>calcolato forfettariamente nel 15% del prezzo di aggiudicazione; le somme eventualmente eccedenti</w:t>
      </w:r>
      <w:r w:rsidR="006C3387" w:rsidRPr="00E9578D">
        <w:rPr>
          <w:rFonts w:ascii="Garamond" w:eastAsia="Garamond" w:hAnsi="Garamond" w:cs="Garamond"/>
          <w:sz w:val="28"/>
          <w:szCs w:val="28"/>
        </w:rPr>
        <w:t xml:space="preserve"> rispetto alle spese effettivamente sostenute</w:t>
      </w:r>
      <w:r w:rsidR="004970E1" w:rsidRPr="00E9578D">
        <w:rPr>
          <w:rFonts w:ascii="Garamond" w:eastAsia="Garamond" w:hAnsi="Garamond" w:cs="Garamond"/>
          <w:sz w:val="28"/>
          <w:szCs w:val="28"/>
        </w:rPr>
        <w:t xml:space="preserve"> verranno in seguito restituite all’aggiudicatario, previa autorizzazione del Giudice;</w:t>
      </w:r>
    </w:p>
    <w:p w14:paraId="22D209AE" w14:textId="77777777" w:rsidR="001314AE" w:rsidRPr="007A6106" w:rsidRDefault="001314AE" w:rsidP="4CB6435F">
      <w:pPr>
        <w:pStyle w:val="Standard"/>
        <w:ind w:firstLine="708"/>
        <w:jc w:val="both"/>
        <w:rPr>
          <w:rFonts w:ascii="Garamond" w:eastAsia="Garamond" w:hAnsi="Garamond" w:cs="Garamond"/>
          <w:sz w:val="28"/>
          <w:szCs w:val="28"/>
        </w:rPr>
      </w:pPr>
    </w:p>
    <w:p w14:paraId="6ECA0D55" w14:textId="6ED8E189" w:rsidR="001314AE" w:rsidRPr="007A6106" w:rsidRDefault="00320D19" w:rsidP="4CB6435F">
      <w:pPr>
        <w:pStyle w:val="Standard"/>
        <w:ind w:firstLine="708"/>
        <w:jc w:val="center"/>
        <w:rPr>
          <w:rFonts w:ascii="Garamond" w:eastAsia="Garamond" w:hAnsi="Garamond" w:cs="Garamond"/>
          <w:b/>
          <w:bCs/>
          <w:sz w:val="28"/>
          <w:szCs w:val="28"/>
        </w:rPr>
      </w:pPr>
      <w:r w:rsidRPr="007A6106">
        <w:rPr>
          <w:rFonts w:ascii="Garamond" w:eastAsia="Garamond" w:hAnsi="Garamond" w:cs="Garamond"/>
          <w:b/>
          <w:bCs/>
          <w:sz w:val="28"/>
          <w:szCs w:val="28"/>
        </w:rPr>
        <w:t>ULTERIORI INFORMAZIONI:</w:t>
      </w:r>
    </w:p>
    <w:p w14:paraId="11512B93" w14:textId="77777777" w:rsidR="00452FC3" w:rsidRPr="007A6106" w:rsidRDefault="00452FC3" w:rsidP="4CB6435F">
      <w:pPr>
        <w:pStyle w:val="Standard"/>
        <w:ind w:firstLine="708"/>
        <w:jc w:val="center"/>
        <w:rPr>
          <w:rFonts w:ascii="Garamond" w:eastAsia="Garamond" w:hAnsi="Garamond" w:cs="Garamond"/>
          <w:b/>
          <w:bCs/>
          <w:sz w:val="28"/>
          <w:szCs w:val="28"/>
        </w:rPr>
      </w:pPr>
    </w:p>
    <w:p w14:paraId="586E6DC3" w14:textId="77777777" w:rsidR="001314AE" w:rsidRPr="007A6106"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In caso di inadempimento, l’aggiudicazione sarà revocata e l’aggiudicatario perderà le somme versate a titolo di cauzione;</w:t>
      </w:r>
    </w:p>
    <w:p w14:paraId="1F75C3A9" w14:textId="77777777" w:rsidR="00233B76" w:rsidRPr="007A6106" w:rsidRDefault="00233B76" w:rsidP="4CB6435F">
      <w:pPr>
        <w:pStyle w:val="Standard"/>
        <w:ind w:firstLine="708"/>
        <w:jc w:val="both"/>
        <w:rPr>
          <w:rFonts w:ascii="Garamond" w:eastAsia="Garamond" w:hAnsi="Garamond" w:cs="Garamond"/>
          <w:sz w:val="28"/>
          <w:szCs w:val="28"/>
        </w:rPr>
      </w:pPr>
    </w:p>
    <w:p w14:paraId="03DFDA81" w14:textId="77777777" w:rsidR="001314AE" w:rsidRPr="007A6106"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Non possono essere prese in considerazione offerte pervenute dopo la conclusione della gara;</w:t>
      </w:r>
    </w:p>
    <w:p w14:paraId="3DCE2B81" w14:textId="77777777" w:rsidR="00233B76" w:rsidRPr="007A6106" w:rsidRDefault="00233B76" w:rsidP="4CB6435F">
      <w:pPr>
        <w:pStyle w:val="Standard"/>
        <w:ind w:firstLine="708"/>
        <w:jc w:val="both"/>
        <w:rPr>
          <w:rFonts w:ascii="Garamond" w:eastAsia="Garamond" w:hAnsi="Garamond" w:cs="Garamond"/>
          <w:sz w:val="28"/>
          <w:szCs w:val="28"/>
        </w:rPr>
      </w:pPr>
    </w:p>
    <w:p w14:paraId="2967C6E3" w14:textId="50244DDB" w:rsidR="001314AE" w:rsidRPr="007A6106"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xml:space="preserve"> </w:t>
      </w:r>
      <w:r w:rsidR="006C3387" w:rsidRPr="007A6106">
        <w:rPr>
          <w:rFonts w:ascii="Garamond" w:eastAsia="Garamond" w:hAnsi="Garamond" w:cs="Garamond"/>
          <w:sz w:val="28"/>
          <w:szCs w:val="28"/>
        </w:rPr>
        <w:t>Successivamente all’aggiudicazione, l</w:t>
      </w:r>
      <w:r w:rsidRPr="007A6106">
        <w:rPr>
          <w:rFonts w:ascii="Garamond" w:eastAsia="Garamond" w:hAnsi="Garamond" w:cs="Garamond"/>
          <w:sz w:val="28"/>
          <w:szCs w:val="28"/>
        </w:rPr>
        <w:t xml:space="preserve">’aggiudicatario dovrà altresì versare l’imposta di registro/IVA </w:t>
      </w:r>
      <w:r w:rsidR="004D4E66" w:rsidRPr="007A6106">
        <w:rPr>
          <w:rFonts w:ascii="Garamond" w:eastAsia="Garamond" w:hAnsi="Garamond" w:cs="Garamond"/>
          <w:sz w:val="28"/>
          <w:szCs w:val="28"/>
        </w:rPr>
        <w:t xml:space="preserve">e le altre spese vive occorrenti </w:t>
      </w:r>
      <w:r w:rsidRPr="007A6106">
        <w:rPr>
          <w:rFonts w:ascii="Garamond" w:eastAsia="Garamond" w:hAnsi="Garamond" w:cs="Garamond"/>
          <w:sz w:val="28"/>
          <w:szCs w:val="28"/>
        </w:rPr>
        <w:t>nella misura e con le modalità che saranno indicati dal Professionista Delegato e da versarsi nel medesimo termine</w:t>
      </w:r>
      <w:r w:rsidR="00F52A0C" w:rsidRPr="007A6106">
        <w:rPr>
          <w:rFonts w:ascii="Garamond" w:eastAsia="Garamond" w:hAnsi="Garamond" w:cs="Garamond"/>
          <w:sz w:val="28"/>
          <w:szCs w:val="28"/>
        </w:rPr>
        <w:t xml:space="preserve"> per il versamento del saldo</w:t>
      </w:r>
      <w:r w:rsidRPr="007A6106">
        <w:rPr>
          <w:rFonts w:ascii="Garamond" w:eastAsia="Garamond" w:hAnsi="Garamond" w:cs="Garamond"/>
          <w:sz w:val="28"/>
          <w:szCs w:val="28"/>
        </w:rPr>
        <w:t xml:space="preserve"> prezzo;</w:t>
      </w:r>
      <w:r w:rsidR="006E339C" w:rsidRPr="007A6106">
        <w:rPr>
          <w:rFonts w:ascii="Garamond" w:eastAsia="Garamond" w:hAnsi="Garamond" w:cs="Garamond"/>
          <w:sz w:val="28"/>
          <w:szCs w:val="28"/>
        </w:rPr>
        <w:t xml:space="preserve"> </w:t>
      </w:r>
    </w:p>
    <w:p w14:paraId="0D45AFD6" w14:textId="77777777" w:rsidR="004D4E66" w:rsidRPr="007A6106" w:rsidRDefault="004D4E66" w:rsidP="4CB6435F">
      <w:pPr>
        <w:pStyle w:val="Standard"/>
        <w:ind w:firstLine="708"/>
        <w:jc w:val="both"/>
        <w:rPr>
          <w:rFonts w:ascii="Garamond" w:eastAsia="Garamond" w:hAnsi="Garamond" w:cs="Garamond"/>
          <w:sz w:val="28"/>
          <w:szCs w:val="28"/>
        </w:rPr>
      </w:pPr>
    </w:p>
    <w:p w14:paraId="3583CC29" w14:textId="53B2755F" w:rsidR="001314AE" w:rsidRPr="007A6106"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xml:space="preserve"> </w:t>
      </w:r>
      <w:r w:rsidR="00233B76" w:rsidRPr="007A6106">
        <w:rPr>
          <w:rFonts w:ascii="Garamond" w:eastAsia="Garamond" w:hAnsi="Garamond" w:cs="Garamond"/>
          <w:sz w:val="28"/>
          <w:szCs w:val="28"/>
        </w:rPr>
        <w:t>L</w:t>
      </w:r>
      <w:r w:rsidRPr="007A6106">
        <w:rPr>
          <w:rFonts w:ascii="Garamond" w:eastAsia="Garamond" w:hAnsi="Garamond" w:cs="Garamond"/>
          <w:sz w:val="28"/>
          <w:szCs w:val="28"/>
        </w:rPr>
        <w:t xml:space="preserve">’aggiudicatario dovrà </w:t>
      </w:r>
      <w:r w:rsidR="004D4E66" w:rsidRPr="007A6106">
        <w:rPr>
          <w:rFonts w:ascii="Garamond" w:eastAsia="Garamond" w:hAnsi="Garamond" w:cs="Garamond"/>
          <w:sz w:val="28"/>
          <w:szCs w:val="28"/>
        </w:rPr>
        <w:t>versare</w:t>
      </w:r>
      <w:r w:rsidR="00452FC3" w:rsidRPr="007A6106">
        <w:rPr>
          <w:rFonts w:ascii="Garamond" w:eastAsia="Garamond" w:hAnsi="Garamond" w:cs="Garamond"/>
          <w:sz w:val="28"/>
          <w:szCs w:val="28"/>
        </w:rPr>
        <w:t xml:space="preserve"> anche</w:t>
      </w:r>
      <w:r w:rsidR="004D4E66" w:rsidRPr="007A6106">
        <w:rPr>
          <w:rFonts w:ascii="Garamond" w:eastAsia="Garamond" w:hAnsi="Garamond" w:cs="Garamond"/>
          <w:sz w:val="28"/>
          <w:szCs w:val="28"/>
        </w:rPr>
        <w:t xml:space="preserve"> </w:t>
      </w:r>
      <w:r w:rsidRPr="007A6106">
        <w:rPr>
          <w:rFonts w:ascii="Garamond" w:eastAsia="Garamond" w:hAnsi="Garamond" w:cs="Garamond"/>
          <w:sz w:val="28"/>
          <w:szCs w:val="28"/>
        </w:rPr>
        <w:t>una quota del costo di trasferimento del bene</w:t>
      </w:r>
      <w:r w:rsidR="00452FC3" w:rsidRPr="007A6106">
        <w:rPr>
          <w:rFonts w:ascii="Garamond" w:eastAsia="Garamond" w:hAnsi="Garamond" w:cs="Garamond"/>
          <w:sz w:val="28"/>
          <w:szCs w:val="28"/>
        </w:rPr>
        <w:t>;</w:t>
      </w:r>
    </w:p>
    <w:p w14:paraId="1C3C10C5" w14:textId="77777777" w:rsidR="004D4E66" w:rsidRPr="007A6106" w:rsidRDefault="004D4E66" w:rsidP="4CB6435F">
      <w:pPr>
        <w:pStyle w:val="Standard"/>
        <w:ind w:firstLine="708"/>
        <w:jc w:val="both"/>
        <w:rPr>
          <w:rFonts w:ascii="Garamond" w:eastAsia="Garamond" w:hAnsi="Garamond" w:cs="Garamond"/>
          <w:sz w:val="28"/>
          <w:szCs w:val="28"/>
        </w:rPr>
      </w:pPr>
    </w:p>
    <w:p w14:paraId="475C212B" w14:textId="773BA0C2" w:rsidR="001314AE"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xml:space="preserve"> Il termine </w:t>
      </w:r>
      <w:r w:rsidR="006C3387" w:rsidRPr="007A6106">
        <w:rPr>
          <w:rFonts w:ascii="Garamond" w:eastAsia="Garamond" w:hAnsi="Garamond" w:cs="Garamond"/>
          <w:sz w:val="28"/>
          <w:szCs w:val="28"/>
        </w:rPr>
        <w:t>per il p</w:t>
      </w:r>
      <w:r w:rsidRPr="007A6106">
        <w:rPr>
          <w:rFonts w:ascii="Garamond" w:eastAsia="Garamond" w:hAnsi="Garamond" w:cs="Garamond"/>
          <w:sz w:val="28"/>
          <w:szCs w:val="28"/>
        </w:rPr>
        <w:t>agamento del prezzo e delle imposte sarà, comunque, quello indicato nella offerta in busta chiusa</w:t>
      </w:r>
      <w:r w:rsidR="006C3387" w:rsidRPr="007A6106">
        <w:rPr>
          <w:rFonts w:ascii="Garamond" w:eastAsia="Garamond" w:hAnsi="Garamond" w:cs="Garamond"/>
          <w:sz w:val="28"/>
          <w:szCs w:val="28"/>
        </w:rPr>
        <w:t>, e comunque, non potrà essere superiore a 120 giorni dalla data di aggiudicazione</w:t>
      </w:r>
      <w:r w:rsidRPr="007A6106">
        <w:rPr>
          <w:rFonts w:ascii="Garamond" w:eastAsia="Garamond" w:hAnsi="Garamond" w:cs="Garamond"/>
          <w:sz w:val="28"/>
          <w:szCs w:val="28"/>
        </w:rPr>
        <w:t>;</w:t>
      </w:r>
    </w:p>
    <w:p w14:paraId="34715307" w14:textId="77777777" w:rsidR="00233B76" w:rsidRPr="007A6106" w:rsidRDefault="00233B76" w:rsidP="4CB6435F">
      <w:pPr>
        <w:pStyle w:val="Standard"/>
        <w:ind w:firstLine="708"/>
        <w:jc w:val="both"/>
        <w:rPr>
          <w:rFonts w:ascii="Garamond" w:eastAsia="Garamond" w:hAnsi="Garamond" w:cs="Garamond"/>
          <w:sz w:val="28"/>
          <w:szCs w:val="28"/>
        </w:rPr>
      </w:pPr>
    </w:p>
    <w:p w14:paraId="7A8AF64D" w14:textId="2511C137" w:rsidR="001314AE"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L’aggiudicatario che intenda avvalersi di benefici fiscali, dovrà farne</w:t>
      </w:r>
      <w:r w:rsidR="000D1484" w:rsidRPr="007A6106">
        <w:rPr>
          <w:rFonts w:ascii="Garamond" w:eastAsia="Garamond" w:hAnsi="Garamond" w:cs="Garamond"/>
          <w:sz w:val="28"/>
          <w:szCs w:val="28"/>
        </w:rPr>
        <w:t xml:space="preserve"> esplicita </w:t>
      </w:r>
      <w:r w:rsidRPr="007A6106">
        <w:rPr>
          <w:rFonts w:ascii="Garamond" w:eastAsia="Garamond" w:hAnsi="Garamond" w:cs="Garamond"/>
          <w:sz w:val="28"/>
          <w:szCs w:val="28"/>
        </w:rPr>
        <w:t xml:space="preserve">richiesta e renderne le relative dichiarazioni all’atto dell’aggiudicazione e, se richiesta, produrre la relativa documentazione entro il termine fissato per il versamento del </w:t>
      </w:r>
      <w:r w:rsidR="00420495" w:rsidRPr="007A6106">
        <w:rPr>
          <w:rFonts w:ascii="Garamond" w:eastAsia="Garamond" w:hAnsi="Garamond" w:cs="Garamond"/>
          <w:sz w:val="28"/>
          <w:szCs w:val="28"/>
        </w:rPr>
        <w:t xml:space="preserve">saldo </w:t>
      </w:r>
      <w:r w:rsidRPr="007A6106">
        <w:rPr>
          <w:rFonts w:ascii="Garamond" w:eastAsia="Garamond" w:hAnsi="Garamond" w:cs="Garamond"/>
          <w:sz w:val="28"/>
          <w:szCs w:val="28"/>
        </w:rPr>
        <w:t>prezzo.</w:t>
      </w:r>
    </w:p>
    <w:p w14:paraId="2B8E8D64" w14:textId="58A74AE4" w:rsidR="0067685B" w:rsidRPr="0067685B" w:rsidRDefault="0067685B" w:rsidP="4CB6435F">
      <w:pPr>
        <w:pStyle w:val="Standard"/>
        <w:ind w:firstLine="708"/>
        <w:jc w:val="both"/>
        <w:rPr>
          <w:rFonts w:ascii="Garamond" w:eastAsia="Garamond" w:hAnsi="Garamond" w:cs="Garamond"/>
          <w:sz w:val="28"/>
          <w:szCs w:val="28"/>
        </w:rPr>
      </w:pPr>
      <w:r w:rsidRPr="0067685B">
        <w:rPr>
          <w:rFonts w:ascii="Garamond" w:eastAsia="Garamond" w:hAnsi="Garamond" w:cs="Garamond"/>
          <w:sz w:val="28"/>
          <w:szCs w:val="28"/>
          <w:highlight w:val="yellow"/>
        </w:rPr>
        <w:t xml:space="preserve">L’aggiudicatario dovrà rendere la dichiarazione antiriciclaggio come previsto dall’art. </w:t>
      </w:r>
      <w:r w:rsidRPr="0067685B">
        <w:rPr>
          <w:rFonts w:ascii="Garamond" w:hAnsi="Garamond"/>
          <w:color w:val="272727"/>
          <w:sz w:val="28"/>
          <w:szCs w:val="28"/>
          <w:highlight w:val="yellow"/>
          <w:shd w:val="clear" w:color="auto" w:fill="FFFFFF"/>
        </w:rPr>
        <w:t>585 c.p.c. secondo cui “</w:t>
      </w:r>
      <w:r w:rsidRPr="0067685B">
        <w:rPr>
          <w:rFonts w:ascii="Garamond" w:hAnsi="Garamond"/>
          <w:i/>
          <w:iCs/>
          <w:color w:val="272727"/>
          <w:sz w:val="28"/>
          <w:szCs w:val="28"/>
          <w:highlight w:val="yellow"/>
          <w:shd w:val="clear" w:color="auto" w:fill="FFFFFF"/>
        </w:rPr>
        <w:t>nel termine fissato per il versamento del prezzo, l'aggiudicatario, con dichiarazione scritta resa nella consapevolezza della responsabilità civile e penale prevista per le dichiarazioni false o mendaci, fornisce al giudice dell'esecuzione o al professionista delegato le informazioni prescritte dall'articolo 22 del decreto legislativo 21 novembre 2007, n. 231</w:t>
      </w:r>
      <w:r w:rsidRPr="0067685B">
        <w:rPr>
          <w:rFonts w:ascii="Garamond" w:hAnsi="Garamond"/>
          <w:color w:val="272727"/>
          <w:sz w:val="28"/>
          <w:szCs w:val="28"/>
          <w:highlight w:val="yellow"/>
          <w:shd w:val="clear" w:color="auto" w:fill="FFFFFF"/>
        </w:rPr>
        <w:t>”;</w:t>
      </w:r>
      <w:r w:rsidRPr="0067685B">
        <w:rPr>
          <w:rFonts w:ascii="Garamond" w:hAnsi="Garamond"/>
          <w:color w:val="272727"/>
          <w:sz w:val="28"/>
          <w:szCs w:val="28"/>
          <w:shd w:val="clear" w:color="auto" w:fill="FFFFFF"/>
        </w:rPr>
        <w:t> </w:t>
      </w:r>
    </w:p>
    <w:p w14:paraId="6F4A02A4" w14:textId="36625883" w:rsidR="001314AE" w:rsidRPr="007A6106"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La vendita avviene nello stato di fatto e di diritto in cui i beni si trovano (anche in relazione al testo unico di cui al decreto del Presidente della Repubblica 6 giugno 2001, n. 380) con tutte le eventuali pertinenze, accessioni, ragioni ed azioni, servitù attive e passive; la vendita è a corpo e non a misura; eventuali differenze di misura non potranno dar luogo ad alcun risarcimento, indennità o riduzione del prezzo; la vendita forzata non è soggetta alle norme concernenti la garanzia per vizi o mancanza di qualità, ivi compresa la garanzia di cui all’art. 13 del D.M. 22.01.08 n. 37,</w:t>
      </w:r>
      <w:r w:rsidR="00E60F80" w:rsidRPr="007A6106">
        <w:rPr>
          <w:rFonts w:ascii="Garamond" w:eastAsia="Garamond" w:hAnsi="Garamond" w:cs="Garamond"/>
          <w:sz w:val="28"/>
          <w:szCs w:val="28"/>
        </w:rPr>
        <w:t xml:space="preserve"> </w:t>
      </w:r>
      <w:r w:rsidRPr="007A6106">
        <w:rPr>
          <w:rFonts w:ascii="Garamond" w:eastAsia="Garamond" w:hAnsi="Garamond" w:cs="Garamond"/>
          <w:sz w:val="28"/>
          <w:szCs w:val="28"/>
        </w:rPr>
        <w:t>né</w:t>
      </w:r>
      <w:r w:rsidR="00E60F80" w:rsidRPr="007A6106">
        <w:rPr>
          <w:rFonts w:ascii="Garamond" w:eastAsia="Garamond" w:hAnsi="Garamond" w:cs="Garamond"/>
          <w:sz w:val="28"/>
          <w:szCs w:val="28"/>
        </w:rPr>
        <w:t xml:space="preserve"> </w:t>
      </w:r>
      <w:r w:rsidRPr="007A6106">
        <w:rPr>
          <w:rFonts w:ascii="Garamond" w:eastAsia="Garamond" w:hAnsi="Garamond" w:cs="Garamond"/>
          <w:sz w:val="28"/>
          <w:szCs w:val="28"/>
        </w:rPr>
        <w:t>potrà essere revocata per alcun motivo. Conseguentemente l’esistenza di eventuali vizi, mancanza di qualità o difformità della cosa venduta, oneri di qualsiasi genere -</w:t>
      </w:r>
      <w:r w:rsidR="00217060" w:rsidRPr="007A6106">
        <w:rPr>
          <w:rFonts w:ascii="Garamond" w:eastAsia="Garamond" w:hAnsi="Garamond" w:cs="Garamond"/>
          <w:sz w:val="28"/>
          <w:szCs w:val="28"/>
        </w:rPr>
        <w:t xml:space="preserve"> </w:t>
      </w:r>
      <w:r w:rsidRPr="007A6106">
        <w:rPr>
          <w:rFonts w:ascii="Garamond" w:eastAsia="Garamond" w:hAnsi="Garamond" w:cs="Garamond"/>
          <w:sz w:val="28"/>
          <w:szCs w:val="28"/>
        </w:rPr>
        <w:t>ivi compresi, ad esempio, quelli urbanistici ovvero derivanti dalla eventuale necessità di adeguamento di impianti alle leggi vigenti, spese condominiali dell’anno in corso e dell’anno precedente non pagate dal debitore</w:t>
      </w:r>
      <w:r w:rsidR="00217060" w:rsidRPr="007A6106">
        <w:rPr>
          <w:rFonts w:ascii="Garamond" w:eastAsia="Garamond" w:hAnsi="Garamond" w:cs="Garamond"/>
          <w:sz w:val="28"/>
          <w:szCs w:val="28"/>
        </w:rPr>
        <w:t xml:space="preserve"> </w:t>
      </w:r>
      <w:r w:rsidRPr="007A6106">
        <w:rPr>
          <w:rFonts w:ascii="Garamond" w:eastAsia="Garamond" w:hAnsi="Garamond" w:cs="Garamond"/>
          <w:sz w:val="28"/>
          <w:szCs w:val="28"/>
        </w:rPr>
        <w:t>-, per qualsiasi motivo non considerati, anche se occulti e comunque non evidenziati in perizia, non potranno dar luogo ad alcun risarcimento, indennità o riduzione del prezzo, essendosi di ciò tenuto conto nella valutazione dei beni.</w:t>
      </w:r>
    </w:p>
    <w:p w14:paraId="126C9ED7" w14:textId="77777777" w:rsidR="00DB3562" w:rsidRPr="007A6106" w:rsidRDefault="00DB3562" w:rsidP="4CB6435F">
      <w:pPr>
        <w:pStyle w:val="Standard"/>
        <w:ind w:firstLine="708"/>
        <w:jc w:val="both"/>
        <w:rPr>
          <w:rFonts w:ascii="Garamond" w:eastAsia="Garamond" w:hAnsi="Garamond" w:cs="Garamond"/>
          <w:sz w:val="28"/>
          <w:szCs w:val="28"/>
        </w:rPr>
      </w:pPr>
    </w:p>
    <w:p w14:paraId="0F302854" w14:textId="3E3A58C9" w:rsidR="0000564C" w:rsidRPr="007A6106"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xml:space="preserve"> L’immobile viene venduto libero da iscrizioni ipotecarie e da trascrizioni di pignoramenti. L’immobile viene venduto libero. Se occupato dal debitore </w:t>
      </w:r>
      <w:r w:rsidR="00710C14" w:rsidRPr="007A6106">
        <w:rPr>
          <w:rFonts w:ascii="Garamond" w:eastAsia="Garamond" w:hAnsi="Garamond" w:cs="Garamond"/>
          <w:sz w:val="28"/>
          <w:szCs w:val="28"/>
        </w:rPr>
        <w:t>in regola con le prescrizioni sulla permanenza nel bene pignorato, l’aggiudicatario potrà richiedere che</w:t>
      </w:r>
      <w:r w:rsidR="009E485D" w:rsidRPr="007A6106">
        <w:rPr>
          <w:rFonts w:ascii="Garamond" w:eastAsia="Garamond" w:hAnsi="Garamond" w:cs="Garamond"/>
          <w:sz w:val="28"/>
          <w:szCs w:val="28"/>
        </w:rPr>
        <w:t xml:space="preserve"> gli adempimenti inerenti la </w:t>
      </w:r>
      <w:r w:rsidR="00710C14" w:rsidRPr="007A6106">
        <w:rPr>
          <w:rFonts w:ascii="Garamond" w:eastAsia="Garamond" w:hAnsi="Garamond" w:cs="Garamond"/>
          <w:sz w:val="28"/>
          <w:szCs w:val="28"/>
        </w:rPr>
        <w:t xml:space="preserve"> liberazione venga</w:t>
      </w:r>
      <w:r w:rsidR="009E485D" w:rsidRPr="007A6106">
        <w:rPr>
          <w:rFonts w:ascii="Garamond" w:eastAsia="Garamond" w:hAnsi="Garamond" w:cs="Garamond"/>
          <w:sz w:val="28"/>
          <w:szCs w:val="28"/>
        </w:rPr>
        <w:t>no</w:t>
      </w:r>
      <w:r w:rsidR="00710C14" w:rsidRPr="007A6106">
        <w:rPr>
          <w:rFonts w:ascii="Garamond" w:eastAsia="Garamond" w:hAnsi="Garamond" w:cs="Garamond"/>
          <w:sz w:val="28"/>
          <w:szCs w:val="28"/>
        </w:rPr>
        <w:t xml:space="preserve"> </w:t>
      </w:r>
      <w:r w:rsidR="009E485D" w:rsidRPr="007A6106">
        <w:rPr>
          <w:rFonts w:ascii="Garamond" w:eastAsia="Garamond" w:hAnsi="Garamond" w:cs="Garamond"/>
          <w:sz w:val="28"/>
          <w:szCs w:val="28"/>
        </w:rPr>
        <w:t>posti in essere</w:t>
      </w:r>
      <w:r w:rsidRPr="007A6106">
        <w:rPr>
          <w:rFonts w:ascii="Garamond" w:eastAsia="Garamond" w:hAnsi="Garamond" w:cs="Garamond"/>
          <w:sz w:val="28"/>
          <w:szCs w:val="28"/>
        </w:rPr>
        <w:t xml:space="preserve"> a cura del custode </w:t>
      </w:r>
      <w:r w:rsidR="00710C14" w:rsidRPr="007A6106">
        <w:rPr>
          <w:rFonts w:ascii="Garamond" w:eastAsia="Garamond" w:hAnsi="Garamond" w:cs="Garamond"/>
          <w:sz w:val="28"/>
          <w:szCs w:val="28"/>
        </w:rPr>
        <w:t>ed a spese della procedura</w:t>
      </w:r>
      <w:r w:rsidR="002F25FA" w:rsidRPr="007A6106">
        <w:rPr>
          <w:rFonts w:ascii="Garamond" w:eastAsia="Garamond" w:hAnsi="Garamond" w:cs="Garamond"/>
          <w:sz w:val="28"/>
          <w:szCs w:val="28"/>
        </w:rPr>
        <w:t xml:space="preserve"> dopo la sottoscrizione del decreto di trasferimento, </w:t>
      </w:r>
      <w:r w:rsidR="00710C14" w:rsidRPr="007A6106">
        <w:rPr>
          <w:rFonts w:ascii="Garamond" w:eastAsia="Garamond" w:hAnsi="Garamond" w:cs="Garamond"/>
          <w:sz w:val="28"/>
          <w:szCs w:val="28"/>
        </w:rPr>
        <w:t xml:space="preserve"> al più tardi fra il sessantesimo ed il centoventesimo giorno dalla richiesta, senza l’osservanza delle norme di cui all’art. 605 </w:t>
      </w:r>
      <w:r w:rsidR="00217060" w:rsidRPr="007A6106">
        <w:rPr>
          <w:rFonts w:ascii="Garamond" w:eastAsia="Garamond" w:hAnsi="Garamond" w:cs="Garamond"/>
          <w:sz w:val="28"/>
          <w:szCs w:val="28"/>
        </w:rPr>
        <w:t xml:space="preserve">e ss. </w:t>
      </w:r>
      <w:r w:rsidR="00710C14" w:rsidRPr="007A6106">
        <w:rPr>
          <w:rFonts w:ascii="Garamond" w:eastAsia="Garamond" w:hAnsi="Garamond" w:cs="Garamond"/>
          <w:sz w:val="28"/>
          <w:szCs w:val="28"/>
        </w:rPr>
        <w:t xml:space="preserve">c.p.c. L’offerente potrà </w:t>
      </w:r>
      <w:r w:rsidR="00420495" w:rsidRPr="007A6106">
        <w:rPr>
          <w:rFonts w:ascii="Garamond" w:eastAsia="Garamond" w:hAnsi="Garamond" w:cs="Garamond"/>
          <w:sz w:val="28"/>
          <w:szCs w:val="28"/>
        </w:rPr>
        <w:t>già nel testo dell’offerta sottoposta,</w:t>
      </w:r>
      <w:r w:rsidR="004F7D35" w:rsidRPr="007A6106">
        <w:rPr>
          <w:rFonts w:ascii="Garamond" w:eastAsia="Garamond" w:hAnsi="Garamond" w:cs="Garamond"/>
          <w:sz w:val="28"/>
          <w:szCs w:val="28"/>
        </w:rPr>
        <w:t xml:space="preserve"> </w:t>
      </w:r>
      <w:r w:rsidR="00710C14" w:rsidRPr="007A6106">
        <w:rPr>
          <w:rFonts w:ascii="Garamond" w:eastAsia="Garamond" w:hAnsi="Garamond" w:cs="Garamond"/>
          <w:sz w:val="28"/>
          <w:szCs w:val="28"/>
        </w:rPr>
        <w:t xml:space="preserve">richiedere l’applicazione delle disposizioni sulla liberazione prevista dal nuovo art. 560 c.p.c., valevole per il caso di aggiudicazione in suo favore. </w:t>
      </w:r>
    </w:p>
    <w:p w14:paraId="097E0D32" w14:textId="77777777" w:rsidR="0000564C" w:rsidRPr="007A6106" w:rsidRDefault="0000564C" w:rsidP="4CB6435F">
      <w:pPr>
        <w:pStyle w:val="Standard"/>
        <w:ind w:firstLine="708"/>
        <w:jc w:val="both"/>
        <w:rPr>
          <w:rFonts w:ascii="Garamond" w:eastAsia="Garamond" w:hAnsi="Garamond" w:cs="Garamond"/>
          <w:sz w:val="28"/>
          <w:szCs w:val="28"/>
        </w:rPr>
      </w:pPr>
    </w:p>
    <w:p w14:paraId="54BDFDDE" w14:textId="33D03913" w:rsidR="0000564C" w:rsidRPr="007A6106" w:rsidRDefault="0000564C" w:rsidP="4CB6435F">
      <w:pPr>
        <w:pStyle w:val="Standard"/>
        <w:ind w:firstLine="708"/>
        <w:jc w:val="both"/>
        <w:rPr>
          <w:rFonts w:ascii="Garamond" w:eastAsia="Garamond" w:hAnsi="Garamond" w:cs="Garamond"/>
          <w:sz w:val="28"/>
          <w:szCs w:val="28"/>
        </w:rPr>
      </w:pPr>
      <w:r w:rsidRPr="007A6106">
        <w:rPr>
          <w:rFonts w:ascii="Garamond" w:eastAsia="Garamond" w:hAnsi="Garamond" w:cs="Garamond"/>
          <w:b/>
          <w:bCs/>
          <w:sz w:val="28"/>
          <w:szCs w:val="28"/>
        </w:rPr>
        <w:t xml:space="preserve"> </w:t>
      </w:r>
      <w:r w:rsidRPr="007A6106">
        <w:rPr>
          <w:rFonts w:ascii="Garamond" w:eastAsia="Garamond" w:hAnsi="Garamond" w:cs="Garamond"/>
          <w:sz w:val="28"/>
          <w:szCs w:val="28"/>
        </w:rPr>
        <w:t>Ogni onere fiscale derivante dalla vendita sarà a carico dell’aggiudicatario: il delegato procederà a farsi liquidare le imposte</w:t>
      </w:r>
      <w:r w:rsidR="002F25FA" w:rsidRPr="007A6106">
        <w:rPr>
          <w:rFonts w:ascii="Garamond" w:eastAsia="Garamond" w:hAnsi="Garamond" w:cs="Garamond"/>
          <w:sz w:val="28"/>
          <w:szCs w:val="28"/>
        </w:rPr>
        <w:t xml:space="preserve"> dall’Agenzia delle entrate </w:t>
      </w:r>
      <w:r w:rsidRPr="007A6106">
        <w:rPr>
          <w:rFonts w:ascii="Garamond" w:eastAsia="Garamond" w:hAnsi="Garamond" w:cs="Garamond"/>
          <w:sz w:val="28"/>
          <w:szCs w:val="28"/>
        </w:rPr>
        <w:t>e a pagare le stesse dandone conto nel fascicolo telematico</w:t>
      </w:r>
    </w:p>
    <w:p w14:paraId="562A6258" w14:textId="330BBF02" w:rsidR="00C07C47" w:rsidRPr="007A6106" w:rsidRDefault="00C07C47" w:rsidP="4CB6435F">
      <w:pPr>
        <w:pStyle w:val="Standard"/>
        <w:ind w:firstLine="708"/>
        <w:jc w:val="both"/>
        <w:rPr>
          <w:rFonts w:ascii="Garamond" w:eastAsia="Garamond" w:hAnsi="Garamond" w:cs="Garamond"/>
          <w:sz w:val="28"/>
          <w:szCs w:val="28"/>
        </w:rPr>
      </w:pPr>
    </w:p>
    <w:p w14:paraId="64AB7EED" w14:textId="2E625CDF" w:rsidR="00C07C47" w:rsidRPr="007A6106" w:rsidRDefault="00C07C47" w:rsidP="4CB6435F">
      <w:pPr>
        <w:pStyle w:val="Standard"/>
        <w:ind w:firstLine="708"/>
        <w:jc w:val="both"/>
        <w:rPr>
          <w:rFonts w:ascii="Garamond" w:eastAsia="Garamond" w:hAnsi="Garamond" w:cs="Garamond"/>
          <w:sz w:val="28"/>
          <w:szCs w:val="28"/>
        </w:rPr>
      </w:pPr>
      <w:r w:rsidRPr="007A6106">
        <w:rPr>
          <w:rFonts w:ascii="Garamond" w:eastAsia="Garamond" w:hAnsi="Garamond" w:cs="Garamond"/>
          <w:b/>
          <w:bCs/>
          <w:sz w:val="28"/>
          <w:szCs w:val="28"/>
        </w:rPr>
        <w:t xml:space="preserve"> </w:t>
      </w:r>
      <w:r w:rsidRPr="007A6106">
        <w:rPr>
          <w:rFonts w:ascii="Garamond" w:eastAsia="Garamond" w:hAnsi="Garamond" w:cs="Garamond"/>
          <w:sz w:val="28"/>
          <w:szCs w:val="28"/>
        </w:rPr>
        <w:t xml:space="preserve">Le eventuali spese di amministrazione dell’anno in corso e dell’anno precedente la vendita non pagate dal debitore sono a carico dell’aggiudicatario ex art. 63 disp. att. c.c. </w:t>
      </w:r>
    </w:p>
    <w:p w14:paraId="270A8A7C" w14:textId="77777777" w:rsidR="0000564C" w:rsidRPr="007A6106" w:rsidRDefault="0000564C" w:rsidP="4CB6435F">
      <w:pPr>
        <w:pStyle w:val="Standard"/>
        <w:ind w:firstLine="708"/>
        <w:jc w:val="both"/>
        <w:rPr>
          <w:rFonts w:ascii="Garamond" w:eastAsia="Garamond" w:hAnsi="Garamond" w:cs="Garamond"/>
          <w:b/>
          <w:bCs/>
          <w:sz w:val="28"/>
          <w:szCs w:val="28"/>
        </w:rPr>
      </w:pPr>
    </w:p>
    <w:p w14:paraId="0525EAD7" w14:textId="43CCE8C4" w:rsidR="000B7EA5" w:rsidRPr="007A6106" w:rsidRDefault="00233B76" w:rsidP="4CB6435F">
      <w:pPr>
        <w:pStyle w:val="Standard"/>
        <w:ind w:firstLine="708"/>
        <w:jc w:val="both"/>
        <w:rPr>
          <w:rFonts w:ascii="Garamond" w:eastAsia="Garamond" w:hAnsi="Garamond" w:cs="Garamond"/>
          <w:b/>
          <w:bCs/>
          <w:sz w:val="28"/>
          <w:szCs w:val="28"/>
        </w:rPr>
      </w:pPr>
      <w:r w:rsidRPr="007A6106">
        <w:rPr>
          <w:rFonts w:ascii="Garamond" w:eastAsia="Garamond" w:hAnsi="Garamond" w:cs="Garamond"/>
          <w:b/>
          <w:bCs/>
          <w:sz w:val="28"/>
          <w:szCs w:val="28"/>
        </w:rPr>
        <w:t xml:space="preserve"> </w:t>
      </w:r>
      <w:r w:rsidR="000B7EA5" w:rsidRPr="007A6106">
        <w:rPr>
          <w:rFonts w:ascii="Garamond" w:eastAsia="Garamond" w:hAnsi="Garamond" w:cs="Garamond"/>
          <w:b/>
          <w:bCs/>
          <w:sz w:val="28"/>
          <w:szCs w:val="28"/>
        </w:rPr>
        <w:t xml:space="preserve">Si segnala che il Tribunale non si avvale di mediatori e che nessun compenso per mediazione deve essere dato ad agenzie immobiliari. </w:t>
      </w:r>
    </w:p>
    <w:p w14:paraId="1AAEE3EB" w14:textId="77777777" w:rsidR="000B7EA5" w:rsidRPr="007A6106" w:rsidRDefault="000B7EA5" w:rsidP="4CB6435F">
      <w:pPr>
        <w:pStyle w:val="Standard"/>
        <w:ind w:firstLine="708"/>
        <w:jc w:val="both"/>
        <w:rPr>
          <w:rFonts w:ascii="Garamond" w:eastAsia="Garamond" w:hAnsi="Garamond" w:cs="Garamond"/>
          <w:sz w:val="28"/>
          <w:szCs w:val="28"/>
        </w:rPr>
      </w:pPr>
    </w:p>
    <w:p w14:paraId="426A6F7C" w14:textId="77777777" w:rsidR="00233B76" w:rsidRPr="007A6106" w:rsidRDefault="00320D19" w:rsidP="4CB6435F">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Per tutto quanto qui non previsto, si applicano le vigenti norme di legge.</w:t>
      </w:r>
    </w:p>
    <w:p w14:paraId="0843BBF8" w14:textId="77777777" w:rsidR="00233B76" w:rsidRPr="007A6106" w:rsidRDefault="00233B76" w:rsidP="00F436AF">
      <w:pPr>
        <w:pStyle w:val="Standard"/>
        <w:ind w:firstLine="708"/>
        <w:jc w:val="center"/>
        <w:rPr>
          <w:rFonts w:ascii="Garamond" w:hAnsi="Garamond" w:cs="Times New Roman"/>
          <w:sz w:val="28"/>
          <w:szCs w:val="28"/>
        </w:rPr>
      </w:pPr>
    </w:p>
    <w:p w14:paraId="298EDD5B" w14:textId="77777777" w:rsidR="001314AE" w:rsidRPr="007A6106" w:rsidRDefault="00320D19" w:rsidP="00F436AF">
      <w:pPr>
        <w:pStyle w:val="Standard"/>
        <w:ind w:firstLine="708"/>
        <w:jc w:val="center"/>
        <w:rPr>
          <w:rFonts w:ascii="Garamond" w:hAnsi="Garamond" w:cs="Times New Roman"/>
          <w:sz w:val="28"/>
          <w:szCs w:val="28"/>
        </w:rPr>
      </w:pPr>
      <w:r w:rsidRPr="007A6106">
        <w:rPr>
          <w:rFonts w:ascii="Garamond" w:hAnsi="Garamond" w:cs="Times New Roman"/>
          <w:sz w:val="28"/>
          <w:szCs w:val="28"/>
        </w:rPr>
        <w:t>* * * * *</w:t>
      </w:r>
    </w:p>
    <w:p w14:paraId="68CEB1BD" w14:textId="77777777" w:rsidR="00233B76" w:rsidRPr="007A6106" w:rsidRDefault="00233B76" w:rsidP="00F436AF">
      <w:pPr>
        <w:pStyle w:val="Standard"/>
        <w:ind w:firstLine="708"/>
        <w:jc w:val="center"/>
        <w:rPr>
          <w:rFonts w:ascii="Garamond" w:hAnsi="Garamond" w:cs="Times New Roman"/>
          <w:sz w:val="28"/>
          <w:szCs w:val="28"/>
        </w:rPr>
      </w:pPr>
    </w:p>
    <w:p w14:paraId="5C859D04" w14:textId="77777777" w:rsidR="001314AE" w:rsidRPr="007A6106" w:rsidRDefault="00320D19" w:rsidP="00F436AF">
      <w:pPr>
        <w:pStyle w:val="Standard"/>
        <w:ind w:firstLine="708"/>
        <w:jc w:val="center"/>
        <w:rPr>
          <w:rFonts w:ascii="Garamond" w:hAnsi="Garamond" w:cs="Times New Roman"/>
          <w:b/>
          <w:sz w:val="28"/>
          <w:szCs w:val="28"/>
          <w:u w:val="single"/>
        </w:rPr>
      </w:pPr>
      <w:r w:rsidRPr="007A6106">
        <w:rPr>
          <w:rFonts w:ascii="Garamond" w:hAnsi="Garamond" w:cs="Times New Roman"/>
          <w:b/>
          <w:sz w:val="28"/>
          <w:szCs w:val="28"/>
          <w:u w:val="single"/>
        </w:rPr>
        <w:t>PER VISITARE L'IMMOBILE</w:t>
      </w:r>
    </w:p>
    <w:p w14:paraId="5A34828C" w14:textId="4CD2358D" w:rsidR="001314AE" w:rsidRPr="007A6106" w:rsidRDefault="00320D19" w:rsidP="00EB10CA">
      <w:pPr>
        <w:pStyle w:val="Standard"/>
        <w:ind w:firstLine="708"/>
        <w:jc w:val="both"/>
        <w:rPr>
          <w:rFonts w:ascii="Garamond" w:hAnsi="Garamond" w:cs="Times New Roman"/>
          <w:sz w:val="28"/>
          <w:szCs w:val="28"/>
        </w:rPr>
      </w:pPr>
      <w:r w:rsidRPr="007A6106">
        <w:rPr>
          <w:rFonts w:ascii="Garamond" w:hAnsi="Garamond" w:cs="Times New Roman"/>
          <w:sz w:val="28"/>
          <w:szCs w:val="28"/>
        </w:rPr>
        <w:t xml:space="preserve"> Le visite dell’immobile possono essere prenotate direttamente dal portale delle vendite pubbliche ai seguenti indirizzi: https//pvp.giustizia.it; https//venditepubbliche.giustizia.it; http//portelevenditepubbliche.giustizia.it.</w:t>
      </w:r>
      <w:r w:rsidR="00EB10CA" w:rsidRPr="007A6106">
        <w:rPr>
          <w:rFonts w:ascii="Garamond" w:hAnsi="Garamond" w:cs="Times New Roman"/>
          <w:sz w:val="28"/>
          <w:szCs w:val="28"/>
        </w:rPr>
        <w:t xml:space="preserve"> </w:t>
      </w:r>
      <w:r w:rsidRPr="007A6106">
        <w:rPr>
          <w:rFonts w:ascii="Garamond" w:hAnsi="Garamond" w:cs="Times New Roman"/>
          <w:sz w:val="28"/>
          <w:szCs w:val="28"/>
        </w:rPr>
        <w:t xml:space="preserve">Resta possibile, comunque, sia per maggiori informazioni che per concordare le visite all’immobile in vendita, contattare il Custode giudiziario: Soc. So.Ve.Mo SRL– quale Istituto di Vendite Giudiziarie con sede in Genova, Corso Europa 139 (tel. 010/5299253 – fax 010/5299252 - www.sovemo.com o </w:t>
      </w:r>
      <w:r w:rsidRPr="007A6106">
        <w:rPr>
          <w:rFonts w:ascii="Garamond" w:eastAsia="Arial Unicode MS" w:hAnsi="Garamond" w:cs="Times New Roman"/>
          <w:sz w:val="28"/>
          <w:szCs w:val="28"/>
        </w:rPr>
        <w:t>www.ivggenova.it -</w:t>
      </w:r>
      <w:r w:rsidRPr="007A6106">
        <w:rPr>
          <w:rFonts w:ascii="Garamond" w:hAnsi="Garamond" w:cs="Times New Roman"/>
          <w:sz w:val="28"/>
          <w:szCs w:val="28"/>
        </w:rPr>
        <w:t xml:space="preserve"> e-mail </w:t>
      </w:r>
      <w:hyperlink r:id="rId17" w:history="1">
        <w:r w:rsidRPr="007A6106">
          <w:rPr>
            <w:rStyle w:val="Collegamentoipertestuale"/>
            <w:rFonts w:ascii="Garamond" w:hAnsi="Garamond" w:cs="Times New Roman"/>
            <w:sz w:val="28"/>
            <w:szCs w:val="28"/>
            <w:u w:val="none"/>
          </w:rPr>
          <w:t>immobiliare</w:t>
        </w:r>
      </w:hyperlink>
      <w:hyperlink r:id="rId18" w:history="1">
        <w:r w:rsidRPr="007A6106">
          <w:rPr>
            <w:rStyle w:val="Collegamentoipertestuale"/>
            <w:rFonts w:ascii="Garamond" w:eastAsia="Arial Unicode MS" w:hAnsi="Garamond" w:cs="Times New Roman"/>
            <w:sz w:val="28"/>
            <w:szCs w:val="28"/>
            <w:u w:val="none"/>
          </w:rPr>
          <w:t>@sovemo.com</w:t>
        </w:r>
      </w:hyperlink>
      <w:r w:rsidR="00907358" w:rsidRPr="007A6106">
        <w:rPr>
          <w:rFonts w:ascii="Garamond" w:eastAsia="Arial Unicode MS" w:hAnsi="Garamond" w:cs="Times New Roman"/>
          <w:sz w:val="28"/>
          <w:szCs w:val="28"/>
        </w:rPr>
        <w:t xml:space="preserve">; </w:t>
      </w:r>
      <w:hyperlink r:id="rId19" w:history="1">
        <w:r w:rsidR="00515EDA" w:rsidRPr="007A6106">
          <w:rPr>
            <w:rStyle w:val="Collegamentoipertestuale"/>
            <w:rFonts w:ascii="Garamond" w:eastAsia="Arial Unicode MS" w:hAnsi="Garamond" w:cs="Times New Roman"/>
            <w:sz w:val="28"/>
            <w:szCs w:val="28"/>
          </w:rPr>
          <w:t>visitegenova@sovemo.com</w:t>
        </w:r>
      </w:hyperlink>
      <w:r w:rsidRPr="007A6106">
        <w:rPr>
          <w:rFonts w:ascii="Garamond" w:eastAsia="Arial Unicode MS" w:hAnsi="Garamond" w:cs="Times New Roman"/>
          <w:sz w:val="28"/>
          <w:szCs w:val="28"/>
        </w:rPr>
        <w:t>);</w:t>
      </w:r>
    </w:p>
    <w:p w14:paraId="64A98021" w14:textId="0D87F330" w:rsidR="00515EDA" w:rsidRPr="007A6106" w:rsidRDefault="00515EDA" w:rsidP="00515EDA">
      <w:pPr>
        <w:pStyle w:val="Standard"/>
        <w:jc w:val="both"/>
        <w:rPr>
          <w:rFonts w:ascii="Garamond" w:hAnsi="Garamond" w:cs="Times New Roman"/>
          <w:sz w:val="28"/>
          <w:szCs w:val="28"/>
        </w:rPr>
      </w:pPr>
    </w:p>
    <w:p w14:paraId="31DF10BD" w14:textId="77777777" w:rsidR="00AA1B98" w:rsidRPr="007A6106" w:rsidRDefault="00AA1B98" w:rsidP="00AA1B98">
      <w:pPr>
        <w:pStyle w:val="Standard"/>
        <w:jc w:val="both"/>
        <w:rPr>
          <w:rFonts w:ascii="Garamond" w:hAnsi="Garamond" w:cs="Times New Roman"/>
          <w:sz w:val="28"/>
          <w:szCs w:val="28"/>
        </w:rPr>
      </w:pPr>
      <w:r w:rsidRPr="007A6106">
        <w:rPr>
          <w:rFonts w:ascii="Garamond" w:hAnsi="Garamond" w:cs="Times New Roman"/>
          <w:b/>
          <w:bCs/>
          <w:sz w:val="28"/>
          <w:szCs w:val="28"/>
        </w:rPr>
        <w:t>FATTA AVVERTENZA</w:t>
      </w:r>
      <w:r w:rsidRPr="007A6106">
        <w:rPr>
          <w:rFonts w:ascii="Garamond" w:hAnsi="Garamond" w:cs="Times New Roman"/>
          <w:sz w:val="28"/>
          <w:szCs w:val="28"/>
        </w:rPr>
        <w:t xml:space="preserve"> che tutte le attività, che a norma degli artt. 570 cpc e ss. debbono essere compiute in Cancelleria o davanti al Giudice o dal Cancelliere o dal Giudice, sono effettuate dal Professionista delegato presso il proprio domicilio indicato in epigrafe.</w:t>
      </w:r>
    </w:p>
    <w:p w14:paraId="338935BB" w14:textId="77777777" w:rsidR="00AA1B98" w:rsidRPr="007A6106" w:rsidRDefault="00AA1B98" w:rsidP="00515EDA">
      <w:pPr>
        <w:pStyle w:val="Standard"/>
        <w:jc w:val="both"/>
        <w:rPr>
          <w:rFonts w:ascii="Garamond" w:hAnsi="Garamond" w:cs="Times New Roman"/>
          <w:sz w:val="28"/>
          <w:szCs w:val="28"/>
        </w:rPr>
      </w:pPr>
    </w:p>
    <w:p w14:paraId="299930D8" w14:textId="77777777" w:rsidR="00F436AF" w:rsidRPr="007A6106" w:rsidRDefault="00F436AF" w:rsidP="00F436AF">
      <w:pPr>
        <w:pStyle w:val="Standard"/>
        <w:ind w:firstLine="708"/>
        <w:jc w:val="center"/>
        <w:rPr>
          <w:rFonts w:ascii="Garamond" w:hAnsi="Garamond" w:cs="Times New Roman"/>
          <w:b/>
          <w:sz w:val="28"/>
          <w:szCs w:val="28"/>
          <w:u w:val="single"/>
        </w:rPr>
      </w:pPr>
    </w:p>
    <w:p w14:paraId="12FDC51B" w14:textId="54A06D98" w:rsidR="001314AE" w:rsidRPr="007A6106" w:rsidRDefault="00320D19" w:rsidP="00F436AF">
      <w:pPr>
        <w:pStyle w:val="Standard"/>
        <w:ind w:firstLine="708"/>
        <w:jc w:val="center"/>
        <w:rPr>
          <w:rFonts w:ascii="Garamond" w:hAnsi="Garamond" w:cs="Times New Roman"/>
          <w:b/>
          <w:sz w:val="28"/>
          <w:szCs w:val="28"/>
          <w:u w:val="single"/>
        </w:rPr>
      </w:pPr>
      <w:r w:rsidRPr="007A6106">
        <w:rPr>
          <w:rFonts w:ascii="Garamond" w:hAnsi="Garamond" w:cs="Times New Roman"/>
          <w:b/>
          <w:sz w:val="28"/>
          <w:szCs w:val="28"/>
          <w:u w:val="single"/>
        </w:rPr>
        <w:t>REGOLAMENTO PER COLORO CHE PARTECIPERANNO SECONDO LA MODALITA’ TELEMATICA</w:t>
      </w:r>
    </w:p>
    <w:p w14:paraId="2C7F5229" w14:textId="77777777" w:rsidR="001314AE" w:rsidRPr="007A6106" w:rsidRDefault="001314AE" w:rsidP="00F436AF">
      <w:pPr>
        <w:pStyle w:val="Standard"/>
        <w:ind w:firstLine="708"/>
        <w:jc w:val="both"/>
        <w:rPr>
          <w:rFonts w:ascii="Garamond" w:hAnsi="Garamond" w:cs="Times New Roman"/>
          <w:sz w:val="28"/>
          <w:szCs w:val="28"/>
        </w:rPr>
      </w:pPr>
    </w:p>
    <w:p w14:paraId="2B7FAEF6" w14:textId="0E57F599" w:rsidR="001314AE" w:rsidRPr="007A6106" w:rsidRDefault="00320D19" w:rsidP="00016915">
      <w:pPr>
        <w:pStyle w:val="Standard"/>
        <w:jc w:val="both"/>
        <w:rPr>
          <w:rFonts w:ascii="Garamond" w:hAnsi="Garamond" w:cs="Times New Roman"/>
          <w:sz w:val="28"/>
          <w:szCs w:val="28"/>
        </w:rPr>
      </w:pPr>
      <w:r w:rsidRPr="007A6106">
        <w:rPr>
          <w:rFonts w:ascii="Garamond" w:hAnsi="Garamond" w:cs="Times New Roman"/>
          <w:sz w:val="28"/>
          <w:szCs w:val="28"/>
        </w:rPr>
        <w:t xml:space="preserve">Le offerte telematiche di acquisto devono pervenire dai presentatori dell’offerta entro le ore 12.00 </w:t>
      </w:r>
      <w:r w:rsidR="00102A66" w:rsidRPr="007A6106">
        <w:rPr>
          <w:rFonts w:ascii="Garamond" w:hAnsi="Garamond" w:cs="Times New Roman"/>
          <w:sz w:val="28"/>
          <w:szCs w:val="28"/>
        </w:rPr>
        <w:t xml:space="preserve">di </w:t>
      </w:r>
      <w:r w:rsidR="00DB3562" w:rsidRPr="007A6106">
        <w:rPr>
          <w:rFonts w:ascii="Garamond" w:hAnsi="Garamond" w:cs="Times New Roman"/>
          <w:b/>
          <w:bCs/>
          <w:sz w:val="28"/>
          <w:szCs w:val="28"/>
        </w:rPr>
        <w:t>DUE</w:t>
      </w:r>
      <w:r w:rsidR="00102A66" w:rsidRPr="007A6106">
        <w:rPr>
          <w:rFonts w:ascii="Garamond" w:hAnsi="Garamond" w:cs="Times New Roman"/>
          <w:sz w:val="28"/>
          <w:szCs w:val="28"/>
        </w:rPr>
        <w:t xml:space="preserve"> giorni feriali</w:t>
      </w:r>
      <w:r w:rsidR="0069661B" w:rsidRPr="007A6106">
        <w:rPr>
          <w:rFonts w:ascii="Garamond" w:hAnsi="Garamond" w:cs="Times New Roman"/>
          <w:sz w:val="28"/>
          <w:szCs w:val="28"/>
        </w:rPr>
        <w:t xml:space="preserve"> (con</w:t>
      </w:r>
      <w:r w:rsidR="006E61F5" w:rsidRPr="007A6106">
        <w:rPr>
          <w:rFonts w:ascii="Garamond" w:hAnsi="Garamond" w:cs="Times New Roman"/>
          <w:sz w:val="28"/>
          <w:szCs w:val="28"/>
        </w:rPr>
        <w:t xml:space="preserve"> </w:t>
      </w:r>
      <w:r w:rsidR="0069661B" w:rsidRPr="007A6106">
        <w:rPr>
          <w:rFonts w:ascii="Garamond" w:hAnsi="Garamond" w:cs="Times New Roman"/>
          <w:sz w:val="28"/>
          <w:szCs w:val="28"/>
        </w:rPr>
        <w:t>esclusione del sabato e della domenica e quindi entro il</w:t>
      </w:r>
      <w:r w:rsidR="006E61F5" w:rsidRPr="007A6106">
        <w:rPr>
          <w:rFonts w:ascii="Garamond" w:hAnsi="Garamond" w:cs="Times New Roman"/>
          <w:sz w:val="28"/>
          <w:szCs w:val="28"/>
        </w:rPr>
        <w:t xml:space="preserve"> XXX)</w:t>
      </w:r>
      <w:r w:rsidR="00102A66" w:rsidRPr="007A6106">
        <w:rPr>
          <w:rFonts w:ascii="Garamond" w:hAnsi="Garamond" w:cs="Times New Roman"/>
          <w:sz w:val="28"/>
          <w:szCs w:val="28"/>
        </w:rPr>
        <w:t xml:space="preserve"> precedenti l’udienza fissata per la vendita </w:t>
      </w:r>
      <w:r w:rsidRPr="007A6106">
        <w:rPr>
          <w:rFonts w:ascii="Garamond" w:hAnsi="Garamond" w:cs="Times New Roman"/>
          <w:sz w:val="28"/>
          <w:szCs w:val="28"/>
        </w:rPr>
        <w:t xml:space="preserve">mediante l’invio all’indirizzo di PEC del Ministero </w:t>
      </w:r>
      <w:r w:rsidRPr="007A6106">
        <w:rPr>
          <w:rFonts w:ascii="Garamond" w:hAnsi="Garamond" w:cs="Times New Roman"/>
          <w:sz w:val="28"/>
          <w:szCs w:val="28"/>
          <w:u w:val="single"/>
        </w:rPr>
        <w:t>offertapvp.dgsia@giustiziacert.it</w:t>
      </w:r>
      <w:r w:rsidRPr="007A6106">
        <w:rPr>
          <w:rFonts w:ascii="Garamond" w:hAnsi="Garamond" w:cs="Times New Roman"/>
          <w:sz w:val="28"/>
          <w:szCs w:val="28"/>
        </w:rPr>
        <w:t xml:space="preserve"> utilizzando esclusivamente il modulo precompilato reperibile all’interno del portale ministeriale </w:t>
      </w:r>
      <w:hyperlink r:id="rId20" w:history="1">
        <w:r w:rsidR="00016915" w:rsidRPr="007A6106">
          <w:rPr>
            <w:rStyle w:val="Collegamentoipertestuale"/>
            <w:rFonts w:ascii="Garamond" w:hAnsi="Garamond" w:cs="Times New Roman"/>
            <w:sz w:val="28"/>
            <w:szCs w:val="28"/>
          </w:rPr>
          <w:t>http://venditepubbliche.giustizia.it-</w:t>
        </w:r>
      </w:hyperlink>
    </w:p>
    <w:p w14:paraId="3476784F" w14:textId="77777777" w:rsidR="00016915" w:rsidRPr="007A6106" w:rsidRDefault="00016915" w:rsidP="00016915">
      <w:pPr>
        <w:pStyle w:val="Standard"/>
        <w:jc w:val="both"/>
        <w:rPr>
          <w:rFonts w:ascii="Garamond" w:hAnsi="Garamond" w:cs="Times New Roman"/>
          <w:b/>
          <w:bCs/>
          <w:sz w:val="28"/>
          <w:szCs w:val="28"/>
        </w:rPr>
      </w:pPr>
      <w:r w:rsidRPr="007A6106">
        <w:rPr>
          <w:rFonts w:ascii="Garamond" w:hAnsi="Garamond" w:cs="Times New Roman"/>
          <w:b/>
          <w:bCs/>
          <w:sz w:val="28"/>
          <w:szCs w:val="28"/>
        </w:rPr>
        <w:t xml:space="preserve">L’offerta presentata è irrevocabile. </w:t>
      </w:r>
    </w:p>
    <w:p w14:paraId="5C8D5158" w14:textId="497FEE37" w:rsidR="00016915" w:rsidRPr="007A6106" w:rsidRDefault="00016915" w:rsidP="00016915">
      <w:pPr>
        <w:pStyle w:val="Standard"/>
        <w:jc w:val="both"/>
        <w:rPr>
          <w:rFonts w:ascii="Garamond" w:hAnsi="Garamond" w:cs="Times New Roman"/>
          <w:sz w:val="28"/>
          <w:szCs w:val="28"/>
        </w:rPr>
      </w:pPr>
      <w:r w:rsidRPr="007A6106">
        <w:rPr>
          <w:rFonts w:ascii="Garamond" w:hAnsi="Garamond" w:cs="Times New Roman"/>
          <w:sz w:val="28"/>
          <w:szCs w:val="28"/>
        </w:rPr>
        <w:t xml:space="preserve">Le offerte di acquisto possono essere presentate da chiunque, tranne dal debitore e da tutti i soggetti per legge non ammessi alla vendita. </w:t>
      </w:r>
    </w:p>
    <w:p w14:paraId="2B342FB8" w14:textId="77777777" w:rsidR="00016915" w:rsidRPr="007A6106" w:rsidRDefault="00016915" w:rsidP="00016915">
      <w:pPr>
        <w:pStyle w:val="Standard"/>
        <w:jc w:val="both"/>
        <w:rPr>
          <w:rFonts w:ascii="Garamond" w:hAnsi="Garamond" w:cs="Times New Roman"/>
          <w:sz w:val="28"/>
          <w:szCs w:val="28"/>
        </w:rPr>
      </w:pPr>
    </w:p>
    <w:p w14:paraId="1C1CF884" w14:textId="26AFBB22" w:rsidR="00323EF1" w:rsidRPr="007A6106" w:rsidRDefault="00323EF1" w:rsidP="00F436AF">
      <w:pPr>
        <w:pStyle w:val="Standard"/>
        <w:ind w:firstLine="708"/>
        <w:jc w:val="both"/>
        <w:rPr>
          <w:rFonts w:ascii="Garamond" w:hAnsi="Garamond" w:cs="Times New Roman"/>
          <w:sz w:val="28"/>
          <w:szCs w:val="28"/>
        </w:rPr>
      </w:pPr>
    </w:p>
    <w:p w14:paraId="1601AA19" w14:textId="1E4A089E" w:rsidR="001314AE" w:rsidRPr="007A6106" w:rsidRDefault="00320D19" w:rsidP="00122DC6">
      <w:pPr>
        <w:pStyle w:val="Standard"/>
        <w:ind w:firstLine="708"/>
        <w:jc w:val="both"/>
        <w:rPr>
          <w:rFonts w:ascii="Garamond" w:hAnsi="Garamond" w:cs="Times New Roman"/>
          <w:b/>
          <w:sz w:val="28"/>
          <w:szCs w:val="28"/>
        </w:rPr>
      </w:pPr>
      <w:r w:rsidRPr="007A6106">
        <w:rPr>
          <w:rFonts w:ascii="Garamond" w:hAnsi="Garamond" w:cs="Times New Roman"/>
          <w:b/>
          <w:sz w:val="28"/>
          <w:szCs w:val="28"/>
        </w:rPr>
        <w:t>REGISTRAZIONE AL PORTALE PER LA VENDITA TELEMATICA E PREDISPOSIZIONE ED INVIO DELL’OFFERTA</w:t>
      </w:r>
    </w:p>
    <w:p w14:paraId="5403891B" w14:textId="77777777" w:rsidR="0089148A" w:rsidRPr="007A6106" w:rsidRDefault="0089148A" w:rsidP="0089148A">
      <w:pPr>
        <w:pStyle w:val="Standard"/>
        <w:jc w:val="both"/>
        <w:rPr>
          <w:rFonts w:ascii="Garamond" w:hAnsi="Garamond" w:cs="Times New Roman"/>
          <w:sz w:val="28"/>
          <w:szCs w:val="28"/>
        </w:rPr>
      </w:pPr>
    </w:p>
    <w:p w14:paraId="64499DB8" w14:textId="77777777" w:rsidR="00BC7A84" w:rsidRPr="007A6106" w:rsidRDefault="00320D19" w:rsidP="0089148A">
      <w:pPr>
        <w:pStyle w:val="Standard"/>
        <w:jc w:val="both"/>
        <w:rPr>
          <w:rFonts w:ascii="Garamond" w:hAnsi="Garamond" w:cs="Times New Roman"/>
          <w:sz w:val="28"/>
          <w:szCs w:val="28"/>
        </w:rPr>
      </w:pPr>
      <w:r w:rsidRPr="007A6106">
        <w:rPr>
          <w:rFonts w:ascii="Garamond" w:hAnsi="Garamond" w:cs="Times New Roman"/>
          <w:sz w:val="28"/>
          <w:szCs w:val="28"/>
        </w:rPr>
        <w:t xml:space="preserve">Per partecipare alle aste telematiche, i soggetti interessati devono preventivamente ed obbligatoriamente accedere al portale http:// venditepubbliche.giustizia.it e procedere come descritto nel “Manuale utente”. L’accesso al Portale Ministeriale delle Vendite Pubbliche potrà avvenire inoltre attraverso il link presente nel dettaglio della scheda del bene posto in vendita. </w:t>
      </w:r>
      <w:r w:rsidR="0089148A" w:rsidRPr="007A6106">
        <w:rPr>
          <w:rFonts w:ascii="Garamond" w:hAnsi="Garamond" w:cs="Times New Roman"/>
          <w:sz w:val="28"/>
          <w:szCs w:val="28"/>
        </w:rPr>
        <w:t>In particolare,</w:t>
      </w:r>
      <w:r w:rsidRPr="007A6106">
        <w:rPr>
          <w:rFonts w:ascii="Garamond" w:hAnsi="Garamond" w:cs="Times New Roman"/>
          <w:sz w:val="28"/>
          <w:szCs w:val="28"/>
        </w:rPr>
        <w:t xml:space="preserve"> il soggetto interessato deve dare - prima di procedere con l’inserimento dell’offerta - esplicito consenso al trattamento dei dati personali. </w:t>
      </w:r>
    </w:p>
    <w:p w14:paraId="339360BD" w14:textId="77777777" w:rsidR="00BC7A84" w:rsidRPr="007A6106" w:rsidRDefault="00320D19" w:rsidP="0089148A">
      <w:pPr>
        <w:pStyle w:val="Standard"/>
        <w:jc w:val="both"/>
        <w:rPr>
          <w:rFonts w:ascii="Garamond" w:hAnsi="Garamond" w:cs="Times New Roman"/>
          <w:sz w:val="28"/>
          <w:szCs w:val="28"/>
        </w:rPr>
      </w:pPr>
      <w:r w:rsidRPr="007A6106">
        <w:rPr>
          <w:rFonts w:ascii="Garamond" w:hAnsi="Garamond" w:cs="Times New Roman"/>
          <w:sz w:val="28"/>
          <w:szCs w:val="28"/>
        </w:rPr>
        <w:t>Una volta prestato il consenso al trattamento dei dati personali l’utente potrà accedere alla maschera delle informazioni, in sola lettura, del lotto in vendita precedentemente selezionato. L’utente prosegue con l’inserimento dei dati anagrafici del presentatore dell’offerta (persona fisica o legale rappresentante di persona giuridica) indicando con particolare attenzione gli indirizzi di posta elettronica</w:t>
      </w:r>
      <w:r w:rsidR="0089148A" w:rsidRPr="007A6106">
        <w:rPr>
          <w:rFonts w:ascii="Garamond" w:hAnsi="Garamond" w:cs="Times New Roman"/>
          <w:sz w:val="28"/>
          <w:szCs w:val="28"/>
        </w:rPr>
        <w:t xml:space="preserve"> a cui ricevere </w:t>
      </w:r>
      <w:r w:rsidR="008A156F" w:rsidRPr="007A6106">
        <w:rPr>
          <w:rFonts w:ascii="Garamond" w:hAnsi="Garamond" w:cs="Times New Roman"/>
          <w:sz w:val="28"/>
          <w:szCs w:val="28"/>
        </w:rPr>
        <w:t>eventuali comunicazioni</w:t>
      </w:r>
      <w:r w:rsidRPr="007A6106">
        <w:rPr>
          <w:rFonts w:ascii="Garamond" w:hAnsi="Garamond" w:cs="Times New Roman"/>
          <w:sz w:val="28"/>
          <w:szCs w:val="28"/>
        </w:rPr>
        <w:t xml:space="preserve">. </w:t>
      </w:r>
    </w:p>
    <w:p w14:paraId="7EEC01EE" w14:textId="77777777" w:rsidR="00BC7A84" w:rsidRPr="007A6106" w:rsidRDefault="00320D19" w:rsidP="0089148A">
      <w:pPr>
        <w:pStyle w:val="Standard"/>
        <w:jc w:val="both"/>
        <w:rPr>
          <w:rFonts w:ascii="Garamond" w:hAnsi="Garamond" w:cs="Times New Roman"/>
          <w:sz w:val="28"/>
          <w:szCs w:val="28"/>
        </w:rPr>
      </w:pPr>
      <w:r w:rsidRPr="007A6106">
        <w:rPr>
          <w:rFonts w:ascii="Garamond" w:hAnsi="Garamond" w:cs="Times New Roman"/>
          <w:sz w:val="28"/>
          <w:szCs w:val="28"/>
        </w:rPr>
        <w:t xml:space="preserve">In particolare, l’utente deve essere in possesso di una propria PEC di cui al comma IV o al comma V dell’art. 12 D.M. 32/2015. Il presentatore dell’offerta potrà quindi proseguire con l’inserimento dell’offerta e del termine di pagamento indicando inoltre i dati identificativi del bonifico bancario con cui ha proceduto al versamento della cauzione nonché l’IBAN per la restituzione della stessa in caso di mancata aggiudicazione del bene immobile. Il presentatore dell’offerta, prima di concludere la presentazione dell’offerta, dovrà obbligatoriamente confermare l’offerta che genererà l’hash (i.e. stringa alfanumerica) per effettuare il </w:t>
      </w:r>
      <w:r w:rsidRPr="007A6106">
        <w:rPr>
          <w:rFonts w:ascii="Garamond" w:hAnsi="Garamond" w:cs="Times New Roman"/>
          <w:b/>
          <w:bCs/>
          <w:sz w:val="28"/>
          <w:szCs w:val="28"/>
        </w:rPr>
        <w:t>pagamento del bollo digitale</w:t>
      </w:r>
      <w:r w:rsidRPr="007A6106">
        <w:rPr>
          <w:rFonts w:ascii="Garamond" w:hAnsi="Garamond" w:cs="Times New Roman"/>
          <w:sz w:val="28"/>
          <w:szCs w:val="28"/>
        </w:rPr>
        <w:t xml:space="preserve"> e quindi firmare digitalmente l’offerta per l’invio della stessa completa e criptata al Ministero della Giustizia. </w:t>
      </w:r>
    </w:p>
    <w:p w14:paraId="4921495E" w14:textId="6022F6A3" w:rsidR="00BC7A84" w:rsidRPr="007A6106" w:rsidRDefault="00320D19" w:rsidP="0089148A">
      <w:pPr>
        <w:pStyle w:val="Standard"/>
        <w:jc w:val="both"/>
        <w:rPr>
          <w:rFonts w:ascii="Garamond" w:hAnsi="Garamond" w:cs="Times New Roman"/>
          <w:sz w:val="28"/>
          <w:szCs w:val="28"/>
        </w:rPr>
      </w:pPr>
      <w:r w:rsidRPr="007A6106">
        <w:rPr>
          <w:rFonts w:ascii="Garamond" w:hAnsi="Garamond" w:cs="Times New Roman"/>
          <w:sz w:val="28"/>
          <w:szCs w:val="28"/>
        </w:rPr>
        <w:t xml:space="preserve">L’offerta è </w:t>
      </w:r>
      <w:r w:rsidRPr="007A6106">
        <w:rPr>
          <w:rFonts w:ascii="Garamond" w:hAnsi="Garamond" w:cs="Times New Roman"/>
          <w:b/>
          <w:bCs/>
          <w:sz w:val="28"/>
          <w:szCs w:val="28"/>
        </w:rPr>
        <w:t>inammissibile</w:t>
      </w:r>
      <w:r w:rsidRPr="007A6106">
        <w:rPr>
          <w:rFonts w:ascii="Garamond" w:hAnsi="Garamond" w:cs="Times New Roman"/>
          <w:sz w:val="28"/>
          <w:szCs w:val="28"/>
        </w:rPr>
        <w:t xml:space="preserve"> se perviene oltre il termine stabilito nell’ordinanza di delega; se è inferiore di oltre un quarto al prezzo stabilito nell’avviso di vendita; </w:t>
      </w:r>
      <w:r w:rsidR="006C3387" w:rsidRPr="007A6106">
        <w:rPr>
          <w:rFonts w:ascii="Garamond" w:hAnsi="Garamond" w:cs="Times New Roman"/>
          <w:sz w:val="28"/>
          <w:szCs w:val="28"/>
        </w:rPr>
        <w:t xml:space="preserve">se </w:t>
      </w:r>
      <w:r w:rsidRPr="007A6106">
        <w:rPr>
          <w:rFonts w:ascii="Garamond" w:hAnsi="Garamond" w:cs="Times New Roman"/>
          <w:sz w:val="28"/>
          <w:szCs w:val="28"/>
        </w:rPr>
        <w:t>l’offerente non presta la cauzione con le modalità stabilite nell’ordinanza di delega e/o in misura inferiore al decimo del prezzo da lui offerto</w:t>
      </w:r>
      <w:r w:rsidR="00BC7A84" w:rsidRPr="007A6106">
        <w:rPr>
          <w:rFonts w:ascii="Garamond" w:hAnsi="Garamond" w:cs="Times New Roman"/>
          <w:sz w:val="28"/>
          <w:szCs w:val="28"/>
        </w:rPr>
        <w:t xml:space="preserve"> (come meglio specificato di seguito)</w:t>
      </w:r>
      <w:r w:rsidRPr="007A6106">
        <w:rPr>
          <w:rFonts w:ascii="Garamond" w:hAnsi="Garamond" w:cs="Times New Roman"/>
          <w:sz w:val="28"/>
          <w:szCs w:val="28"/>
        </w:rPr>
        <w:t xml:space="preserve">. </w:t>
      </w:r>
    </w:p>
    <w:p w14:paraId="58E74185" w14:textId="6696FAD2" w:rsidR="001314AE" w:rsidRPr="007A6106" w:rsidRDefault="00320D19" w:rsidP="0089148A">
      <w:pPr>
        <w:pStyle w:val="Standard"/>
        <w:jc w:val="both"/>
        <w:rPr>
          <w:rFonts w:ascii="Garamond" w:hAnsi="Garamond" w:cs="Times New Roman"/>
          <w:sz w:val="28"/>
          <w:szCs w:val="28"/>
        </w:rPr>
      </w:pPr>
      <w:r w:rsidRPr="007A6106">
        <w:rPr>
          <w:rFonts w:ascii="Garamond" w:hAnsi="Garamond" w:cs="Times New Roman"/>
          <w:sz w:val="28"/>
          <w:szCs w:val="28"/>
        </w:rPr>
        <w:t>Una volta trasmessa la busta digitale contenente l’offerta non sarà più possibile modificare o cancellare l’offerta d’asta e la relativa documentazione, che saranno acquisite definitivamente dal portale e conservate dal portale stesso in modo segreto.</w:t>
      </w:r>
    </w:p>
    <w:p w14:paraId="106538B4" w14:textId="40D2850B" w:rsidR="00E93397" w:rsidRPr="007A6106" w:rsidRDefault="00E93397" w:rsidP="0089148A">
      <w:pPr>
        <w:pStyle w:val="Standard"/>
        <w:jc w:val="both"/>
        <w:rPr>
          <w:rFonts w:ascii="Garamond" w:hAnsi="Garamond" w:cs="Times New Roman"/>
          <w:sz w:val="28"/>
          <w:szCs w:val="28"/>
        </w:rPr>
      </w:pPr>
    </w:p>
    <w:p w14:paraId="6746C5F8" w14:textId="577241BD" w:rsidR="00122DC6" w:rsidRPr="007A6106" w:rsidRDefault="00122DC6" w:rsidP="0089148A">
      <w:pPr>
        <w:pStyle w:val="Standard"/>
        <w:jc w:val="both"/>
        <w:rPr>
          <w:rFonts w:ascii="Garamond" w:hAnsi="Garamond" w:cs="Times New Roman"/>
          <w:b/>
          <w:bCs/>
          <w:sz w:val="28"/>
          <w:szCs w:val="28"/>
        </w:rPr>
      </w:pPr>
      <w:r w:rsidRPr="007A6106">
        <w:rPr>
          <w:rFonts w:ascii="Garamond" w:hAnsi="Garamond" w:cs="Times New Roman"/>
          <w:sz w:val="28"/>
          <w:szCs w:val="28"/>
        </w:rPr>
        <w:tab/>
      </w:r>
      <w:r w:rsidRPr="007A6106">
        <w:rPr>
          <w:rFonts w:ascii="Garamond" w:hAnsi="Garamond" w:cs="Times New Roman"/>
          <w:b/>
          <w:bCs/>
          <w:sz w:val="28"/>
          <w:szCs w:val="28"/>
        </w:rPr>
        <w:t>COSA DEVE CONTENERE L’OFFERTA</w:t>
      </w:r>
    </w:p>
    <w:p w14:paraId="5550C740" w14:textId="6EB2CCAD" w:rsidR="00122DC6" w:rsidRPr="007A6106" w:rsidRDefault="00122DC6" w:rsidP="0089148A">
      <w:pPr>
        <w:pStyle w:val="Standard"/>
        <w:jc w:val="both"/>
        <w:rPr>
          <w:rFonts w:ascii="Garamond" w:hAnsi="Garamond" w:cs="Times New Roman"/>
          <w:sz w:val="28"/>
          <w:szCs w:val="28"/>
        </w:rPr>
      </w:pPr>
      <w:r w:rsidRPr="007A6106">
        <w:rPr>
          <w:rFonts w:ascii="Garamond" w:hAnsi="Garamond" w:cs="Times New Roman"/>
          <w:sz w:val="28"/>
          <w:szCs w:val="28"/>
        </w:rPr>
        <w:t>L’offerta deve contenere i dati identificativi di cui all’art. 12 del DM 32/2015 fra cui:</w:t>
      </w:r>
    </w:p>
    <w:p w14:paraId="5504C534" w14:textId="77777777" w:rsidR="00122DC6" w:rsidRPr="007A6106" w:rsidRDefault="00122DC6" w:rsidP="00122DC6">
      <w:pPr>
        <w:pStyle w:val="Standard"/>
        <w:jc w:val="both"/>
        <w:rPr>
          <w:rFonts w:ascii="Garamond" w:hAnsi="Garamond" w:cs="Times New Roman"/>
          <w:b/>
          <w:bCs/>
          <w:sz w:val="28"/>
          <w:szCs w:val="28"/>
        </w:rPr>
      </w:pPr>
    </w:p>
    <w:p w14:paraId="2ED117CF" w14:textId="5573C2CB" w:rsidR="00122DC6" w:rsidRPr="007A6106" w:rsidRDefault="00122DC6" w:rsidP="00122DC6">
      <w:pPr>
        <w:pStyle w:val="Standard"/>
        <w:jc w:val="both"/>
        <w:rPr>
          <w:rFonts w:ascii="Garamond" w:hAnsi="Garamond" w:cs="Times New Roman"/>
          <w:sz w:val="28"/>
          <w:szCs w:val="28"/>
        </w:rPr>
      </w:pPr>
      <w:r w:rsidRPr="007A6106">
        <w:rPr>
          <w:rFonts w:ascii="Garamond" w:hAnsi="Garamond" w:cs="Times New Roman"/>
          <w:b/>
          <w:bCs/>
          <w:sz w:val="28"/>
          <w:szCs w:val="28"/>
        </w:rPr>
        <w:t xml:space="preserve">1. </w:t>
      </w:r>
      <w:r w:rsidRPr="007A6106">
        <w:rPr>
          <w:rFonts w:ascii="Garamond" w:hAnsi="Garamond" w:cs="Times New Roman"/>
          <w:sz w:val="28"/>
          <w:szCs w:val="28"/>
        </w:rPr>
        <w:t xml:space="preserve">l’indicazione esplicita che </w:t>
      </w:r>
      <w:r w:rsidRPr="007A6106">
        <w:rPr>
          <w:rFonts w:ascii="Garamond" w:hAnsi="Garamond" w:cs="Times New Roman"/>
          <w:sz w:val="28"/>
          <w:szCs w:val="28"/>
          <w:u w:val="single"/>
        </w:rPr>
        <w:t>l’offerta presentata è irrevocabile</w:t>
      </w:r>
      <w:r w:rsidRPr="007A6106">
        <w:rPr>
          <w:rFonts w:ascii="Garamond" w:hAnsi="Garamond" w:cs="Times New Roman"/>
          <w:sz w:val="28"/>
          <w:szCs w:val="28"/>
        </w:rPr>
        <w:t xml:space="preserve">; </w:t>
      </w:r>
    </w:p>
    <w:p w14:paraId="268B3000" w14:textId="77777777" w:rsidR="00122DC6" w:rsidRPr="007A6106" w:rsidRDefault="00122DC6" w:rsidP="00122DC6">
      <w:pPr>
        <w:pStyle w:val="Standard"/>
        <w:ind w:left="1068"/>
        <w:jc w:val="both"/>
        <w:rPr>
          <w:rFonts w:ascii="Garamond" w:hAnsi="Garamond" w:cs="Times New Roman"/>
          <w:sz w:val="28"/>
          <w:szCs w:val="28"/>
        </w:rPr>
      </w:pPr>
    </w:p>
    <w:p w14:paraId="33BB8BB3" w14:textId="77777777" w:rsidR="003626C5" w:rsidRPr="007A6106" w:rsidRDefault="003626C5" w:rsidP="003626C5">
      <w:pPr>
        <w:pStyle w:val="Standard"/>
        <w:jc w:val="both"/>
        <w:rPr>
          <w:rFonts w:ascii="Garamond" w:hAnsi="Garamond" w:cs="Times New Roman"/>
          <w:sz w:val="28"/>
          <w:szCs w:val="28"/>
        </w:rPr>
      </w:pPr>
      <w:r w:rsidRPr="007A6106">
        <w:rPr>
          <w:rFonts w:ascii="Garamond" w:hAnsi="Garamond" w:cs="Times New Roman"/>
          <w:b/>
          <w:bCs/>
          <w:sz w:val="28"/>
          <w:szCs w:val="28"/>
        </w:rPr>
        <w:t>2</w:t>
      </w:r>
      <w:r w:rsidRPr="007A6106">
        <w:rPr>
          <w:rFonts w:ascii="Garamond" w:hAnsi="Garamond" w:cs="Times New Roman"/>
          <w:sz w:val="28"/>
          <w:szCs w:val="28"/>
        </w:rPr>
        <w:t>. Le complete generalità dell’offerente: cognome, nome, luogo e data di nascita (o ragione sociale della società con indicazione della sede e visura camerale), codice fiscale e/o partita IVA, domicilio, numero telefonico, indirizzo di posta elettronica, stato civile del soggetto cui andrà intestato l'immobile, l’eventuale intenzione di avvalersi di agevolazioni fiscali.</w:t>
      </w:r>
    </w:p>
    <w:p w14:paraId="3CEB29B2" w14:textId="036B528F" w:rsidR="003626C5" w:rsidRPr="007A6106" w:rsidRDefault="003626C5" w:rsidP="003626C5">
      <w:pPr>
        <w:pStyle w:val="Standard"/>
        <w:ind w:firstLine="708"/>
        <w:jc w:val="both"/>
        <w:rPr>
          <w:rFonts w:ascii="Garamond" w:hAnsi="Garamond" w:cs="Times New Roman"/>
          <w:sz w:val="28"/>
          <w:szCs w:val="28"/>
        </w:rPr>
      </w:pPr>
      <w:r w:rsidRPr="007A6106">
        <w:rPr>
          <w:rFonts w:ascii="Garamond" w:hAnsi="Garamond" w:cs="Times New Roman"/>
          <w:sz w:val="28"/>
          <w:szCs w:val="28"/>
        </w:rPr>
        <w:t xml:space="preserve">Se l'offerente è coniugato in regime di comunione legale dei beni, dovranno essere indicati anche i corrispondenti dati del coniuge ed allegato il relativo documento di identità e il codice fiscale; per escludere il bene aggiudicato dalla comunione legale occorre che il coniuge tramite l’offerente presenti la dichiarazione di cui all’art. 179 c.c. unitamente alla copia del proprio documento di identità e </w:t>
      </w:r>
      <w:r w:rsidR="00463AE6" w:rsidRPr="007A6106">
        <w:rPr>
          <w:rFonts w:ascii="Garamond" w:hAnsi="Garamond" w:cs="Times New Roman"/>
          <w:sz w:val="28"/>
          <w:szCs w:val="28"/>
        </w:rPr>
        <w:t xml:space="preserve">del </w:t>
      </w:r>
      <w:r w:rsidRPr="007A6106">
        <w:rPr>
          <w:rFonts w:ascii="Garamond" w:hAnsi="Garamond" w:cs="Times New Roman"/>
          <w:sz w:val="28"/>
          <w:szCs w:val="28"/>
        </w:rPr>
        <w:t>codice fiscale.</w:t>
      </w:r>
    </w:p>
    <w:p w14:paraId="24AB5913" w14:textId="37FA442E" w:rsidR="003626C5" w:rsidRPr="007A6106" w:rsidRDefault="003626C5" w:rsidP="003626C5">
      <w:pPr>
        <w:pStyle w:val="Standard"/>
        <w:ind w:firstLine="708"/>
        <w:jc w:val="both"/>
        <w:rPr>
          <w:rFonts w:ascii="Garamond" w:hAnsi="Garamond" w:cs="Times New Roman"/>
          <w:sz w:val="28"/>
          <w:szCs w:val="28"/>
        </w:rPr>
      </w:pPr>
      <w:r w:rsidRPr="007A6106">
        <w:rPr>
          <w:rFonts w:ascii="Garamond" w:hAnsi="Garamond" w:cs="Times New Roman"/>
          <w:sz w:val="28"/>
          <w:szCs w:val="28"/>
        </w:rPr>
        <w:t xml:space="preserve">Se l'offerente è minorenne, l'offerta dovrà essere sottoscritta </w:t>
      </w:r>
      <w:r w:rsidR="005448F8" w:rsidRPr="007A6106">
        <w:rPr>
          <w:rFonts w:ascii="Garamond" w:hAnsi="Garamond" w:cs="Times New Roman"/>
          <w:sz w:val="28"/>
          <w:szCs w:val="28"/>
        </w:rPr>
        <w:t xml:space="preserve">digitalmente </w:t>
      </w:r>
      <w:r w:rsidRPr="007A6106">
        <w:rPr>
          <w:rFonts w:ascii="Garamond" w:hAnsi="Garamond" w:cs="Times New Roman"/>
          <w:sz w:val="28"/>
          <w:szCs w:val="28"/>
        </w:rPr>
        <w:t xml:space="preserve">dai genitori o dal tutore legale, previa autorizzazione del giudice tutelare; in tal caso, è necessario allegare </w:t>
      </w:r>
      <w:r w:rsidR="00FC68E9" w:rsidRPr="007A6106">
        <w:rPr>
          <w:rFonts w:ascii="Garamond" w:hAnsi="Garamond" w:cs="Times New Roman"/>
          <w:sz w:val="28"/>
          <w:szCs w:val="28"/>
        </w:rPr>
        <w:t xml:space="preserve">anche </w:t>
      </w:r>
      <w:r w:rsidRPr="007A6106">
        <w:rPr>
          <w:rFonts w:ascii="Garamond" w:hAnsi="Garamond" w:cs="Times New Roman"/>
          <w:sz w:val="28"/>
          <w:szCs w:val="28"/>
        </w:rPr>
        <w:t xml:space="preserve">copia del documento identificativo </w:t>
      </w:r>
      <w:r w:rsidR="00FC68E9" w:rsidRPr="007A6106">
        <w:rPr>
          <w:rFonts w:ascii="Garamond" w:hAnsi="Garamond" w:cs="Times New Roman"/>
          <w:sz w:val="28"/>
          <w:szCs w:val="28"/>
        </w:rPr>
        <w:t xml:space="preserve">e del codice fiscale </w:t>
      </w:r>
      <w:r w:rsidRPr="007A6106">
        <w:rPr>
          <w:rFonts w:ascii="Garamond" w:hAnsi="Garamond" w:cs="Times New Roman"/>
          <w:sz w:val="28"/>
          <w:szCs w:val="28"/>
        </w:rPr>
        <w:t xml:space="preserve">del sottoscrittore </w:t>
      </w:r>
      <w:r w:rsidR="00FC68E9" w:rsidRPr="007A6106">
        <w:rPr>
          <w:rFonts w:ascii="Garamond" w:hAnsi="Garamond" w:cs="Times New Roman"/>
          <w:sz w:val="28"/>
          <w:szCs w:val="28"/>
        </w:rPr>
        <w:t xml:space="preserve">e dell’offerente </w:t>
      </w:r>
      <w:r w:rsidRPr="007A6106">
        <w:rPr>
          <w:rFonts w:ascii="Garamond" w:hAnsi="Garamond" w:cs="Times New Roman"/>
          <w:sz w:val="28"/>
          <w:szCs w:val="28"/>
        </w:rPr>
        <w:t xml:space="preserve">e copia autentica dell’istanza e del relativo provvedimento autorizzativo. </w:t>
      </w:r>
    </w:p>
    <w:p w14:paraId="5C84E559" w14:textId="5EFEAA11" w:rsidR="003626C5" w:rsidRPr="007A6106" w:rsidRDefault="003626C5" w:rsidP="003626C5">
      <w:pPr>
        <w:pStyle w:val="Standard"/>
        <w:ind w:firstLine="708"/>
        <w:jc w:val="both"/>
        <w:rPr>
          <w:rFonts w:ascii="Garamond" w:hAnsi="Garamond" w:cs="Times New Roman"/>
          <w:sz w:val="28"/>
          <w:szCs w:val="28"/>
        </w:rPr>
      </w:pPr>
      <w:r w:rsidRPr="007A6106">
        <w:rPr>
          <w:rFonts w:ascii="Garamond" w:hAnsi="Garamond" w:cs="Times New Roman"/>
          <w:sz w:val="28"/>
          <w:szCs w:val="28"/>
        </w:rPr>
        <w:t xml:space="preserve">In caso di offerta presentata per conto e per nome di una società o di una persona giuridica, dovrà essere prodotto </w:t>
      </w:r>
      <w:r w:rsidR="00FC68E9" w:rsidRPr="007A6106">
        <w:rPr>
          <w:rFonts w:ascii="Garamond" w:hAnsi="Garamond" w:cs="Times New Roman"/>
          <w:sz w:val="28"/>
          <w:szCs w:val="28"/>
        </w:rPr>
        <w:t xml:space="preserve">copia del </w:t>
      </w:r>
      <w:r w:rsidRPr="007A6106">
        <w:rPr>
          <w:rFonts w:ascii="Garamond" w:hAnsi="Garamond" w:cs="Times New Roman"/>
          <w:sz w:val="28"/>
          <w:szCs w:val="28"/>
        </w:rPr>
        <w:t xml:space="preserve">certificato rilasciato dalla Camera di Commercio dal quale risulti la costituzione della società ed i poteri conferiti all’offerente, unitamente a copia dei documenti del legale rappresentante oppure copia della procura notarile che giustifichi i poteri dell’offerente. </w:t>
      </w:r>
    </w:p>
    <w:p w14:paraId="715F710E" w14:textId="26DAFB2D" w:rsidR="003626C5" w:rsidRPr="007A6106" w:rsidRDefault="003626C5" w:rsidP="003626C5">
      <w:pPr>
        <w:pStyle w:val="Standard"/>
        <w:ind w:firstLine="708"/>
        <w:jc w:val="both"/>
        <w:rPr>
          <w:rFonts w:ascii="Garamond" w:hAnsi="Garamond" w:cs="Times New Roman"/>
          <w:sz w:val="28"/>
          <w:szCs w:val="28"/>
        </w:rPr>
      </w:pPr>
      <w:r w:rsidRPr="007A6106">
        <w:rPr>
          <w:rFonts w:ascii="Garamond" w:hAnsi="Garamond" w:cs="Times New Roman"/>
          <w:sz w:val="28"/>
          <w:szCs w:val="28"/>
        </w:rPr>
        <w:t>Se l’offerente è interdetto, inabilitato o soggetto ad amministrazione di sostegno, l’offerta deve essere sottoscritta</w:t>
      </w:r>
      <w:r w:rsidR="005448F8" w:rsidRPr="007A6106">
        <w:rPr>
          <w:rFonts w:ascii="Garamond" w:hAnsi="Garamond" w:cs="Times New Roman"/>
          <w:sz w:val="28"/>
          <w:szCs w:val="28"/>
        </w:rPr>
        <w:t xml:space="preserve"> digitalmente </w:t>
      </w:r>
      <w:r w:rsidRPr="007A6106">
        <w:rPr>
          <w:rFonts w:ascii="Garamond" w:hAnsi="Garamond" w:cs="Times New Roman"/>
          <w:sz w:val="28"/>
          <w:szCs w:val="28"/>
        </w:rPr>
        <w:t xml:space="preserve">dal </w:t>
      </w:r>
      <w:r w:rsidR="00FC68E9" w:rsidRPr="007A6106">
        <w:rPr>
          <w:rFonts w:ascii="Garamond" w:hAnsi="Garamond" w:cs="Times New Roman"/>
          <w:sz w:val="28"/>
          <w:szCs w:val="28"/>
        </w:rPr>
        <w:t>soggetto autorizzato</w:t>
      </w:r>
      <w:r w:rsidRPr="007A6106">
        <w:rPr>
          <w:rFonts w:ascii="Garamond" w:hAnsi="Garamond" w:cs="Times New Roman"/>
          <w:sz w:val="28"/>
          <w:szCs w:val="28"/>
        </w:rPr>
        <w:t xml:space="preserve">, previa autorizzazione del Giudice tutelare da allegare in copia autentica unitamente a copia dei documenti di identità e del codice fiscale del soggetto offerente e del soggetto che sottoscrive l’offerta ed a copia del provvedimento di nomina del sottoscrittore.  </w:t>
      </w:r>
    </w:p>
    <w:p w14:paraId="75810B3C" w14:textId="2BF989C9" w:rsidR="003626C5" w:rsidRPr="00E9578D" w:rsidRDefault="003626C5" w:rsidP="003626C5">
      <w:pPr>
        <w:pStyle w:val="Standard"/>
        <w:ind w:firstLine="708"/>
        <w:jc w:val="both"/>
        <w:rPr>
          <w:rFonts w:ascii="Garamond" w:hAnsi="Garamond" w:cs="Times New Roman"/>
          <w:sz w:val="28"/>
          <w:szCs w:val="28"/>
        </w:rPr>
      </w:pPr>
      <w:r w:rsidRPr="00E9578D">
        <w:rPr>
          <w:rFonts w:ascii="Garamond" w:hAnsi="Garamond" w:cs="Times New Roman"/>
          <w:sz w:val="28"/>
          <w:szCs w:val="28"/>
        </w:rPr>
        <w:t>Nel caso in cui l’offerta venga presentata da più soggetti congiuntamente, dovranno essere indicati i dati di tutti gli offerenti e dovrà essere allegata copia dei documenti sopra indicati (codice fiscale e documento d’identità) di tutti gli offerenti</w:t>
      </w:r>
      <w:r w:rsidR="007B1E28" w:rsidRPr="00E9578D">
        <w:rPr>
          <w:rFonts w:ascii="Garamond" w:hAnsi="Garamond" w:cs="Times New Roman"/>
          <w:sz w:val="28"/>
          <w:szCs w:val="28"/>
        </w:rPr>
        <w:t xml:space="preserve">; dovrà essere allegata copia della procura </w:t>
      </w:r>
      <w:r w:rsidR="00DA6DC8" w:rsidRPr="00E9578D">
        <w:rPr>
          <w:rFonts w:ascii="Garamond" w:hAnsi="Garamond" w:cs="Times New Roman"/>
          <w:sz w:val="28"/>
          <w:szCs w:val="28"/>
        </w:rPr>
        <w:t xml:space="preserve">speciale </w:t>
      </w:r>
      <w:r w:rsidR="007B1E28" w:rsidRPr="00E9578D">
        <w:rPr>
          <w:rFonts w:ascii="Garamond" w:hAnsi="Garamond" w:cs="Times New Roman"/>
          <w:sz w:val="28"/>
          <w:szCs w:val="28"/>
        </w:rPr>
        <w:t>notarile a favore del soggetto che opera a nome e per conto degli altri.</w:t>
      </w:r>
      <w:r w:rsidRPr="00E9578D">
        <w:rPr>
          <w:rFonts w:ascii="Garamond" w:hAnsi="Garamond" w:cs="Times New Roman"/>
          <w:sz w:val="28"/>
          <w:szCs w:val="28"/>
        </w:rPr>
        <w:t xml:space="preserve">  </w:t>
      </w:r>
    </w:p>
    <w:p w14:paraId="1F279C71" w14:textId="39FA2E83" w:rsidR="002155E3" w:rsidRPr="007A6106" w:rsidRDefault="002155E3" w:rsidP="003626C5">
      <w:pPr>
        <w:pStyle w:val="Standard"/>
        <w:ind w:firstLine="708"/>
        <w:jc w:val="both"/>
        <w:rPr>
          <w:rFonts w:ascii="Garamond" w:hAnsi="Garamond" w:cs="Times New Roman"/>
          <w:sz w:val="28"/>
          <w:szCs w:val="28"/>
        </w:rPr>
      </w:pPr>
      <w:r w:rsidRPr="00E9578D">
        <w:rPr>
          <w:rFonts w:ascii="Garamond" w:hAnsi="Garamond" w:cs="Times New Roman"/>
          <w:sz w:val="28"/>
          <w:szCs w:val="28"/>
        </w:rPr>
        <w:t>In tutti gli altri casi non è, invece, richiesta la formalizzazione dell’incarico ricevuto dal presentatore.</w:t>
      </w:r>
    </w:p>
    <w:p w14:paraId="72990563" w14:textId="43D53215" w:rsidR="003626C5" w:rsidRPr="007A6106" w:rsidRDefault="003626C5" w:rsidP="003626C5">
      <w:pPr>
        <w:pStyle w:val="Standard"/>
        <w:ind w:firstLine="708"/>
        <w:jc w:val="both"/>
        <w:rPr>
          <w:rFonts w:ascii="Garamond" w:hAnsi="Garamond" w:cs="Times New Roman"/>
          <w:sz w:val="28"/>
          <w:szCs w:val="28"/>
        </w:rPr>
      </w:pPr>
      <w:r w:rsidRPr="007A6106">
        <w:rPr>
          <w:rFonts w:ascii="Garamond" w:hAnsi="Garamond" w:cs="Times New Roman"/>
          <w:sz w:val="28"/>
          <w:szCs w:val="28"/>
        </w:rPr>
        <w:t xml:space="preserve">L’offerta potrà essere formulata anche tramite un procuratore legale munito di procura speciale per persona da nominare ai sensi dell’art. 579 cpc; nel caso di aggiudicazione, il procuratore legale dovrà dichiarare nel termine perentorio di tre giorni dall’aggiudicazione il nome della persona per la quale ha presentato l’offerta, provvedendo al contestuale deposito della relativa procura; in difetto, l’aggiudicazione diverrà definitiva in capo al procuratore legale.   </w:t>
      </w:r>
    </w:p>
    <w:p w14:paraId="448D6593" w14:textId="008D3BE5" w:rsidR="003626C5" w:rsidRPr="007A6106" w:rsidRDefault="006C3387" w:rsidP="003626C5">
      <w:pPr>
        <w:pStyle w:val="Standard"/>
        <w:jc w:val="both"/>
        <w:rPr>
          <w:rFonts w:ascii="Garamond" w:hAnsi="Garamond" w:cs="Times New Roman"/>
          <w:b/>
          <w:bCs/>
          <w:sz w:val="28"/>
          <w:szCs w:val="28"/>
          <w:u w:val="single"/>
        </w:rPr>
      </w:pPr>
      <w:r w:rsidRPr="007A6106">
        <w:rPr>
          <w:rFonts w:ascii="Garamond" w:hAnsi="Garamond" w:cs="Times New Roman"/>
          <w:b/>
          <w:bCs/>
          <w:sz w:val="28"/>
          <w:szCs w:val="28"/>
          <w:u w:val="single"/>
        </w:rPr>
        <w:t>Fatto salvo quando sopra, n</w:t>
      </w:r>
      <w:r w:rsidR="003626C5" w:rsidRPr="007A6106">
        <w:rPr>
          <w:rFonts w:ascii="Garamond" w:hAnsi="Garamond" w:cs="Times New Roman"/>
          <w:b/>
          <w:bCs/>
          <w:sz w:val="28"/>
          <w:szCs w:val="28"/>
          <w:u w:val="single"/>
        </w:rPr>
        <w:t>on sarà possibile intestare l’immobile a soggetto diverso da quello che sottoscrive l’offerta</w:t>
      </w:r>
      <w:r w:rsidR="0087206A" w:rsidRPr="007A6106">
        <w:rPr>
          <w:rFonts w:ascii="Garamond" w:hAnsi="Garamond" w:cs="Times New Roman"/>
          <w:b/>
          <w:bCs/>
          <w:sz w:val="28"/>
          <w:szCs w:val="28"/>
          <w:u w:val="single"/>
        </w:rPr>
        <w:t>.</w:t>
      </w:r>
      <w:r w:rsidR="003626C5" w:rsidRPr="007A6106">
        <w:rPr>
          <w:rFonts w:ascii="Garamond" w:hAnsi="Garamond" w:cs="Times New Roman"/>
          <w:b/>
          <w:bCs/>
          <w:sz w:val="28"/>
          <w:szCs w:val="28"/>
          <w:u w:val="single"/>
        </w:rPr>
        <w:t xml:space="preserve"> </w:t>
      </w:r>
    </w:p>
    <w:p w14:paraId="7F7E8D25" w14:textId="6B7BCD09" w:rsidR="003626C5" w:rsidRPr="007A6106" w:rsidRDefault="003626C5" w:rsidP="003626C5">
      <w:pPr>
        <w:pStyle w:val="Standard"/>
        <w:jc w:val="both"/>
        <w:rPr>
          <w:rFonts w:ascii="Garamond" w:hAnsi="Garamond" w:cs="Times New Roman"/>
          <w:b/>
          <w:bCs/>
          <w:sz w:val="28"/>
          <w:szCs w:val="28"/>
          <w:u w:val="single"/>
        </w:rPr>
      </w:pPr>
    </w:p>
    <w:p w14:paraId="0775CE0E" w14:textId="025786F4" w:rsidR="006C4C21" w:rsidRPr="007A6106" w:rsidRDefault="006C4C21" w:rsidP="003626C5">
      <w:pPr>
        <w:pStyle w:val="Standard"/>
        <w:jc w:val="both"/>
        <w:rPr>
          <w:rFonts w:ascii="Garamond" w:hAnsi="Garamond" w:cs="Times New Roman"/>
          <w:b/>
          <w:bCs/>
          <w:sz w:val="28"/>
          <w:szCs w:val="28"/>
          <w:u w:val="single"/>
        </w:rPr>
      </w:pPr>
      <w:r w:rsidRPr="007A6106">
        <w:rPr>
          <w:rFonts w:ascii="Garamond" w:hAnsi="Garamond" w:cs="Times New Roman"/>
          <w:b/>
          <w:bCs/>
          <w:sz w:val="28"/>
          <w:szCs w:val="28"/>
          <w:u w:val="single"/>
        </w:rPr>
        <w:t xml:space="preserve">L’offerente dovrà procedere al pagamento del bollo dovuto per legge in modalità telematica come sopra indicato. </w:t>
      </w:r>
    </w:p>
    <w:p w14:paraId="28C6BB55" w14:textId="77777777" w:rsidR="006C4C21" w:rsidRPr="007A6106" w:rsidRDefault="006C4C21" w:rsidP="003626C5">
      <w:pPr>
        <w:pStyle w:val="Standard"/>
        <w:jc w:val="both"/>
        <w:rPr>
          <w:rFonts w:ascii="Garamond" w:hAnsi="Garamond" w:cs="Times New Roman"/>
          <w:b/>
          <w:bCs/>
          <w:sz w:val="28"/>
          <w:szCs w:val="28"/>
          <w:u w:val="single"/>
        </w:rPr>
      </w:pPr>
    </w:p>
    <w:p w14:paraId="489F18FC" w14:textId="7F8E9477" w:rsidR="00FC68E9" w:rsidRPr="007A6106" w:rsidRDefault="00122DC6" w:rsidP="00FC68E9">
      <w:pPr>
        <w:pStyle w:val="Standard"/>
        <w:jc w:val="both"/>
        <w:rPr>
          <w:rFonts w:ascii="Garamond" w:hAnsi="Garamond" w:cs="Times New Roman"/>
          <w:kern w:val="1"/>
          <w:sz w:val="28"/>
          <w:szCs w:val="28"/>
          <w:lang w:eastAsia="ar-SA"/>
        </w:rPr>
      </w:pPr>
      <w:r w:rsidRPr="007A6106">
        <w:rPr>
          <w:rFonts w:ascii="Garamond" w:hAnsi="Garamond" w:cs="Times New Roman"/>
          <w:b/>
          <w:bCs/>
          <w:sz w:val="28"/>
          <w:szCs w:val="28"/>
        </w:rPr>
        <w:t>3</w:t>
      </w:r>
      <w:r w:rsidRPr="007A6106">
        <w:rPr>
          <w:rFonts w:ascii="Garamond" w:hAnsi="Garamond" w:cs="Times New Roman"/>
          <w:sz w:val="28"/>
          <w:szCs w:val="28"/>
        </w:rPr>
        <w:t xml:space="preserve">. </w:t>
      </w:r>
      <w:r w:rsidR="00FC68E9" w:rsidRPr="007A6106">
        <w:rPr>
          <w:rFonts w:ascii="Garamond" w:hAnsi="Garamond" w:cs="Times New Roman"/>
          <w:kern w:val="1"/>
          <w:sz w:val="28"/>
          <w:szCs w:val="28"/>
          <w:lang w:eastAsia="ar-SA"/>
        </w:rPr>
        <w:t>l’ufficio giudiziario presso il quale pende la procedura, l’anno e il numero di ruolo generale della procedura, l’indicazione del referente della procedura e la data e l’ora fissata per l’inizio delle operazioni di vendita;</w:t>
      </w:r>
    </w:p>
    <w:p w14:paraId="1BE2A1D4" w14:textId="77777777" w:rsidR="00FC68E9" w:rsidRPr="007A6106" w:rsidRDefault="00FC68E9" w:rsidP="00FC68E9">
      <w:pPr>
        <w:pStyle w:val="Standard"/>
        <w:jc w:val="both"/>
        <w:rPr>
          <w:rFonts w:ascii="Garamond" w:hAnsi="Garamond" w:cs="Times New Roman"/>
          <w:kern w:val="1"/>
          <w:sz w:val="28"/>
          <w:szCs w:val="28"/>
          <w:lang w:eastAsia="ar-SA"/>
        </w:rPr>
      </w:pPr>
    </w:p>
    <w:p w14:paraId="4A520C90" w14:textId="7DA6B584" w:rsidR="00122DC6" w:rsidRPr="007A6106" w:rsidRDefault="00FC68E9" w:rsidP="00FC68E9">
      <w:pPr>
        <w:pStyle w:val="Standard"/>
        <w:jc w:val="both"/>
        <w:rPr>
          <w:rFonts w:ascii="Garamond" w:hAnsi="Garamond" w:cs="Times New Roman"/>
          <w:kern w:val="1"/>
          <w:sz w:val="28"/>
          <w:szCs w:val="28"/>
          <w:lang w:eastAsia="ar-SA"/>
        </w:rPr>
      </w:pPr>
      <w:r w:rsidRPr="007A6106">
        <w:rPr>
          <w:rFonts w:ascii="Garamond" w:hAnsi="Garamond" w:cs="Times New Roman"/>
          <w:b/>
          <w:bCs/>
          <w:kern w:val="1"/>
          <w:sz w:val="28"/>
          <w:szCs w:val="28"/>
          <w:lang w:eastAsia="ar-SA"/>
        </w:rPr>
        <w:t>4.</w:t>
      </w:r>
      <w:r w:rsidRPr="007A6106">
        <w:rPr>
          <w:rFonts w:ascii="Garamond" w:hAnsi="Garamond" w:cs="Times New Roman"/>
          <w:kern w:val="1"/>
          <w:sz w:val="28"/>
          <w:szCs w:val="28"/>
          <w:lang w:eastAsia="ar-SA"/>
        </w:rPr>
        <w:t xml:space="preserve"> </w:t>
      </w:r>
      <w:r w:rsidR="00122DC6" w:rsidRPr="007A6106">
        <w:rPr>
          <w:rFonts w:ascii="Garamond" w:hAnsi="Garamond" w:cs="Times New Roman"/>
          <w:sz w:val="28"/>
          <w:szCs w:val="28"/>
        </w:rPr>
        <w:t>i dati identificativi del bene immobile per i</w:t>
      </w:r>
      <w:r w:rsidRPr="007A6106">
        <w:rPr>
          <w:rFonts w:ascii="Garamond" w:hAnsi="Garamond" w:cs="Times New Roman"/>
          <w:sz w:val="28"/>
          <w:szCs w:val="28"/>
        </w:rPr>
        <w:t>l</w:t>
      </w:r>
      <w:r w:rsidR="00122DC6" w:rsidRPr="007A6106">
        <w:rPr>
          <w:rFonts w:ascii="Garamond" w:hAnsi="Garamond" w:cs="Times New Roman"/>
          <w:sz w:val="28"/>
          <w:szCs w:val="28"/>
        </w:rPr>
        <w:t xml:space="preserve"> qual</w:t>
      </w:r>
      <w:r w:rsidRPr="007A6106">
        <w:rPr>
          <w:rFonts w:ascii="Garamond" w:hAnsi="Garamond" w:cs="Times New Roman"/>
          <w:sz w:val="28"/>
          <w:szCs w:val="28"/>
        </w:rPr>
        <w:t>e</w:t>
      </w:r>
      <w:r w:rsidR="00122DC6" w:rsidRPr="007A6106">
        <w:rPr>
          <w:rFonts w:ascii="Garamond" w:hAnsi="Garamond" w:cs="Times New Roman"/>
          <w:sz w:val="28"/>
          <w:szCs w:val="28"/>
        </w:rPr>
        <w:t xml:space="preserve"> l’offerta è proposta;</w:t>
      </w:r>
    </w:p>
    <w:p w14:paraId="48B8BBEA" w14:textId="77777777" w:rsidR="00122DC6" w:rsidRPr="007A6106" w:rsidRDefault="00122DC6" w:rsidP="00122DC6">
      <w:pPr>
        <w:pStyle w:val="Standard"/>
        <w:jc w:val="both"/>
        <w:rPr>
          <w:rFonts w:ascii="Garamond" w:hAnsi="Garamond" w:cs="Times New Roman"/>
          <w:b/>
          <w:bCs/>
          <w:sz w:val="28"/>
          <w:szCs w:val="28"/>
        </w:rPr>
      </w:pPr>
    </w:p>
    <w:p w14:paraId="720DE469" w14:textId="76C0FE72" w:rsidR="00122DC6" w:rsidRPr="007A6106" w:rsidRDefault="00FC68E9" w:rsidP="00122DC6">
      <w:pPr>
        <w:pStyle w:val="Standard"/>
        <w:jc w:val="both"/>
        <w:rPr>
          <w:rFonts w:ascii="Garamond" w:hAnsi="Garamond" w:cs="Times New Roman"/>
          <w:sz w:val="28"/>
          <w:szCs w:val="28"/>
        </w:rPr>
      </w:pPr>
      <w:r w:rsidRPr="007A6106">
        <w:rPr>
          <w:rFonts w:ascii="Garamond" w:hAnsi="Garamond" w:cs="Times New Roman"/>
          <w:b/>
          <w:bCs/>
          <w:sz w:val="28"/>
          <w:szCs w:val="28"/>
        </w:rPr>
        <w:t>5</w:t>
      </w:r>
      <w:r w:rsidR="00122DC6" w:rsidRPr="007A6106">
        <w:rPr>
          <w:rFonts w:ascii="Garamond" w:hAnsi="Garamond" w:cs="Times New Roman"/>
          <w:sz w:val="28"/>
          <w:szCs w:val="28"/>
        </w:rPr>
        <w:t>. l’indicazione del prezzo offerto, che non potrà essere inferiore all’offerta minima sopra indicata, a pena di esclusione.</w:t>
      </w:r>
    </w:p>
    <w:p w14:paraId="1A007946" w14:textId="77777777" w:rsidR="00122DC6" w:rsidRPr="007A6106" w:rsidRDefault="00122DC6" w:rsidP="00122DC6">
      <w:pPr>
        <w:pStyle w:val="Standard"/>
        <w:jc w:val="both"/>
        <w:rPr>
          <w:rFonts w:ascii="Garamond" w:hAnsi="Garamond" w:cs="Times New Roman"/>
          <w:b/>
          <w:bCs/>
          <w:sz w:val="28"/>
          <w:szCs w:val="28"/>
        </w:rPr>
      </w:pPr>
    </w:p>
    <w:p w14:paraId="1F391FEA" w14:textId="269115E8" w:rsidR="00122DC6" w:rsidRPr="007A6106" w:rsidRDefault="00FC68E9" w:rsidP="00122DC6">
      <w:pPr>
        <w:pStyle w:val="Standard"/>
        <w:jc w:val="both"/>
        <w:rPr>
          <w:rFonts w:ascii="Garamond" w:hAnsi="Garamond" w:cs="Times New Roman"/>
          <w:sz w:val="28"/>
          <w:szCs w:val="28"/>
        </w:rPr>
      </w:pPr>
      <w:r w:rsidRPr="007A6106">
        <w:rPr>
          <w:rFonts w:ascii="Garamond" w:hAnsi="Garamond" w:cs="Times New Roman"/>
          <w:b/>
          <w:bCs/>
          <w:sz w:val="28"/>
          <w:szCs w:val="28"/>
        </w:rPr>
        <w:t>6</w:t>
      </w:r>
      <w:r w:rsidR="00122DC6" w:rsidRPr="007A6106">
        <w:rPr>
          <w:rFonts w:ascii="Garamond" w:hAnsi="Garamond" w:cs="Times New Roman"/>
          <w:sz w:val="28"/>
          <w:szCs w:val="28"/>
        </w:rPr>
        <w:t>. il termine di pagamento del prezzo e delle imposte, non superiore a 120 giorni mai prorogabile.</w:t>
      </w:r>
    </w:p>
    <w:p w14:paraId="6D8A114C" w14:textId="77777777" w:rsidR="00122DC6" w:rsidRPr="007A6106" w:rsidRDefault="00122DC6" w:rsidP="00122DC6">
      <w:pPr>
        <w:pStyle w:val="Standard"/>
        <w:jc w:val="both"/>
        <w:rPr>
          <w:rFonts w:ascii="Garamond" w:hAnsi="Garamond" w:cs="Times New Roman"/>
          <w:b/>
          <w:sz w:val="28"/>
          <w:szCs w:val="28"/>
        </w:rPr>
      </w:pPr>
    </w:p>
    <w:p w14:paraId="4BDFD656" w14:textId="094B1BCC" w:rsidR="00E56142" w:rsidRPr="00E9578D" w:rsidRDefault="00FC68E9" w:rsidP="00E56142">
      <w:pPr>
        <w:pStyle w:val="Standard"/>
        <w:jc w:val="both"/>
        <w:rPr>
          <w:rFonts w:ascii="Garamond" w:hAnsi="Garamond" w:cs="Times New Roman"/>
          <w:kern w:val="1"/>
          <w:sz w:val="28"/>
          <w:szCs w:val="28"/>
          <w:lang w:eastAsia="ar-SA"/>
        </w:rPr>
      </w:pPr>
      <w:r w:rsidRPr="007A6106">
        <w:rPr>
          <w:rFonts w:ascii="Garamond" w:hAnsi="Garamond" w:cs="Times New Roman"/>
          <w:b/>
          <w:sz w:val="28"/>
          <w:szCs w:val="28"/>
        </w:rPr>
        <w:t>7.</w:t>
      </w:r>
      <w:r w:rsidR="00E56142" w:rsidRPr="007A6106">
        <w:rPr>
          <w:rFonts w:ascii="Garamond" w:hAnsi="Garamond" w:cs="Times New Roman"/>
          <w:sz w:val="28"/>
          <w:szCs w:val="28"/>
        </w:rPr>
        <w:t xml:space="preserve"> </w:t>
      </w:r>
      <w:r w:rsidR="00E56142" w:rsidRPr="007A6106">
        <w:rPr>
          <w:rFonts w:ascii="Garamond" w:hAnsi="Garamond" w:cs="Times New Roman"/>
          <w:kern w:val="1"/>
          <w:sz w:val="28"/>
          <w:szCs w:val="28"/>
          <w:lang w:eastAsia="ar-SA"/>
        </w:rPr>
        <w:t>nel caso in cui l’offerente non sia residente nel Comune di Genova, l’offerta dovrà riportare la dichiarazione di elezione di domicilio nel Comune di Genova, in mancanza della quale, tutte le comunicazioni o notificazioni da inoltrarsi all’offerente verranno effettuate presso lo studio del delegato</w:t>
      </w:r>
      <w:r w:rsidR="00E56142" w:rsidRPr="00103B90">
        <w:rPr>
          <w:rFonts w:ascii="Garamond" w:hAnsi="Garamond" w:cs="Times New Roman"/>
          <w:kern w:val="1"/>
          <w:sz w:val="28"/>
          <w:szCs w:val="28"/>
          <w:highlight w:val="yellow"/>
          <w:lang w:eastAsia="ar-SA"/>
        </w:rPr>
        <w:t xml:space="preserve">; </w:t>
      </w:r>
      <w:r w:rsidR="00E9578D">
        <w:rPr>
          <w:rFonts w:ascii="Garamond" w:hAnsi="Garamond" w:cs="Times New Roman"/>
          <w:kern w:val="1"/>
          <w:sz w:val="28"/>
          <w:szCs w:val="28"/>
          <w:highlight w:val="yellow"/>
          <w:lang w:eastAsia="ar-SA"/>
        </w:rPr>
        <w:t xml:space="preserve">l’offerente può indicare quale domicilio un indirizzo pec valido; </w:t>
      </w:r>
      <w:r w:rsidR="00E56142" w:rsidRPr="00E9578D">
        <w:rPr>
          <w:rFonts w:ascii="Garamond" w:hAnsi="Garamond" w:cs="Times New Roman"/>
          <w:kern w:val="1"/>
          <w:sz w:val="28"/>
          <w:szCs w:val="28"/>
          <w:lang w:eastAsia="ar-SA"/>
        </w:rPr>
        <w:t>nel caso l’offerente sia cittadino di altro Stato, non facente parte dell’Unione Europea, alla dichiarazione di offerta  dovrà essere allegata copia del permesso o carta di soggiorno valida oltre alla documentazione da cui risulti verificata e verificabile la condizione di reciprocità in materia immobiliare</w:t>
      </w:r>
      <w:r w:rsidRPr="00E9578D">
        <w:rPr>
          <w:rFonts w:ascii="Garamond" w:hAnsi="Garamond" w:cs="Times New Roman"/>
          <w:kern w:val="1"/>
          <w:sz w:val="28"/>
          <w:szCs w:val="28"/>
          <w:lang w:eastAsia="ar-SA"/>
        </w:rPr>
        <w:t>.</w:t>
      </w:r>
    </w:p>
    <w:p w14:paraId="652E8F76" w14:textId="6E906725" w:rsidR="00E56142" w:rsidRPr="007A6106" w:rsidRDefault="00E56142" w:rsidP="00E56142">
      <w:pPr>
        <w:pStyle w:val="Standard"/>
        <w:jc w:val="both"/>
        <w:rPr>
          <w:rFonts w:ascii="Garamond" w:hAnsi="Garamond" w:cs="Times New Roman"/>
          <w:kern w:val="1"/>
          <w:sz w:val="28"/>
          <w:szCs w:val="28"/>
          <w:lang w:eastAsia="ar-SA"/>
        </w:rPr>
      </w:pPr>
      <w:r w:rsidRPr="00E9578D">
        <w:rPr>
          <w:rFonts w:ascii="Garamond" w:hAnsi="Garamond" w:cs="Times New Roman"/>
          <w:kern w:val="1"/>
          <w:sz w:val="28"/>
          <w:szCs w:val="28"/>
          <w:lang w:eastAsia="ar-SA"/>
        </w:rPr>
        <w:t>Qualora il soggetto Offerente risieda fuori dallo Stato italiano e non abbia un codice fiscale rilasciato dall’autorità dello Stato dovrà indicare il codice fiscale rilasciato dall’Autorità del paese di residenza o analogo codice identificativo</w:t>
      </w:r>
      <w:r w:rsidR="00FC68E9" w:rsidRPr="00E9578D">
        <w:rPr>
          <w:rFonts w:ascii="Garamond" w:hAnsi="Garamond" w:cs="Times New Roman"/>
          <w:kern w:val="1"/>
          <w:sz w:val="28"/>
          <w:szCs w:val="28"/>
          <w:lang w:eastAsia="ar-SA"/>
        </w:rPr>
        <w:t xml:space="preserve"> (art. 12 comma 2 d.m. 32/2015)</w:t>
      </w:r>
      <w:r w:rsidRPr="00E9578D">
        <w:rPr>
          <w:rFonts w:ascii="Garamond" w:hAnsi="Garamond" w:cs="Times New Roman"/>
          <w:kern w:val="1"/>
          <w:sz w:val="28"/>
          <w:szCs w:val="28"/>
          <w:lang w:eastAsia="ar-SA"/>
        </w:rPr>
        <w:t>;</w:t>
      </w:r>
      <w:r w:rsidRPr="007A6106">
        <w:rPr>
          <w:rFonts w:ascii="Garamond" w:hAnsi="Garamond" w:cs="Times New Roman"/>
          <w:kern w:val="1"/>
          <w:sz w:val="28"/>
          <w:szCs w:val="28"/>
          <w:lang w:eastAsia="ar-SA"/>
        </w:rPr>
        <w:t xml:space="preserve"> </w:t>
      </w:r>
    </w:p>
    <w:p w14:paraId="28283C82" w14:textId="77777777" w:rsidR="005448F8" w:rsidRPr="007A6106" w:rsidRDefault="005448F8" w:rsidP="00E56142">
      <w:pPr>
        <w:pStyle w:val="Standard"/>
        <w:jc w:val="both"/>
        <w:rPr>
          <w:rFonts w:ascii="Garamond" w:hAnsi="Garamond" w:cs="Times New Roman"/>
          <w:kern w:val="1"/>
          <w:sz w:val="28"/>
          <w:szCs w:val="28"/>
          <w:lang w:eastAsia="ar-SA"/>
        </w:rPr>
      </w:pPr>
    </w:p>
    <w:p w14:paraId="2E2E29F0" w14:textId="73D10F2E" w:rsidR="006C3387" w:rsidRPr="007A6106" w:rsidRDefault="00351E8A" w:rsidP="006C3387">
      <w:pPr>
        <w:pStyle w:val="Standard"/>
        <w:jc w:val="both"/>
        <w:rPr>
          <w:rFonts w:ascii="Garamond" w:hAnsi="Garamond" w:cs="Times New Roman"/>
          <w:sz w:val="28"/>
          <w:szCs w:val="28"/>
          <w:lang w:eastAsia="ar-SA"/>
        </w:rPr>
      </w:pPr>
      <w:r w:rsidRPr="007A6106">
        <w:rPr>
          <w:rFonts w:ascii="Garamond" w:hAnsi="Garamond" w:cs="Times New Roman"/>
          <w:b/>
          <w:bCs/>
          <w:kern w:val="1"/>
          <w:sz w:val="28"/>
          <w:szCs w:val="28"/>
          <w:lang w:eastAsia="ar-SA"/>
        </w:rPr>
        <w:t>8</w:t>
      </w:r>
      <w:r w:rsidRPr="007A6106">
        <w:rPr>
          <w:rFonts w:ascii="Garamond" w:hAnsi="Garamond" w:cs="Times New Roman"/>
          <w:kern w:val="1"/>
          <w:sz w:val="28"/>
          <w:szCs w:val="28"/>
          <w:lang w:eastAsia="ar-SA"/>
        </w:rPr>
        <w:t>.</w:t>
      </w:r>
      <w:r w:rsidR="00973F6E" w:rsidRPr="007A6106">
        <w:rPr>
          <w:rFonts w:ascii="Garamond" w:hAnsi="Garamond" w:cs="Times New Roman"/>
          <w:kern w:val="1"/>
          <w:sz w:val="28"/>
          <w:szCs w:val="28"/>
          <w:lang w:eastAsia="ar-SA"/>
        </w:rPr>
        <w:t xml:space="preserve"> </w:t>
      </w:r>
      <w:r w:rsidRPr="007A6106">
        <w:rPr>
          <w:rFonts w:ascii="Garamond" w:hAnsi="Garamond" w:cs="Times New Roman"/>
          <w:sz w:val="28"/>
          <w:szCs w:val="28"/>
          <w:lang w:eastAsia="ar-SA"/>
        </w:rPr>
        <w:t>L’importo versato a titolo di cauzione, la data, l’orario e il numero di CRO del bonifico effettuato per il versamento</w:t>
      </w:r>
      <w:r w:rsidRPr="007A6106">
        <w:rPr>
          <w:rFonts w:ascii="Garamond" w:hAnsi="Garamond" w:cs="Times New Roman"/>
          <w:sz w:val="28"/>
          <w:szCs w:val="28"/>
        </w:rPr>
        <w:t xml:space="preserve"> </w:t>
      </w:r>
      <w:r w:rsidRPr="007A6106">
        <w:rPr>
          <w:rFonts w:ascii="Garamond" w:hAnsi="Garamond" w:cs="Times New Roman"/>
          <w:sz w:val="28"/>
          <w:szCs w:val="28"/>
          <w:lang w:eastAsia="ar-SA"/>
        </w:rPr>
        <w:t>della cauzione</w:t>
      </w:r>
      <w:r w:rsidR="006C3387" w:rsidRPr="007A6106">
        <w:rPr>
          <w:rFonts w:ascii="Garamond" w:hAnsi="Garamond" w:cs="Times New Roman"/>
          <w:sz w:val="28"/>
          <w:szCs w:val="28"/>
          <w:lang w:eastAsia="ar-SA"/>
        </w:rPr>
        <w:t>;</w:t>
      </w:r>
    </w:p>
    <w:p w14:paraId="23D80FD1" w14:textId="77777777" w:rsidR="006C3387" w:rsidRPr="007A6106" w:rsidRDefault="006C3387" w:rsidP="006C3387">
      <w:pPr>
        <w:pStyle w:val="Standard"/>
        <w:jc w:val="both"/>
        <w:rPr>
          <w:rFonts w:ascii="Garamond" w:hAnsi="Garamond" w:cs="Times New Roman"/>
          <w:sz w:val="28"/>
          <w:szCs w:val="28"/>
          <w:lang w:eastAsia="ar-SA"/>
        </w:rPr>
      </w:pPr>
    </w:p>
    <w:p w14:paraId="56C4CD57" w14:textId="3C0B9821" w:rsidR="00351E8A" w:rsidRPr="007A6106" w:rsidRDefault="00351E8A" w:rsidP="006C3387">
      <w:pPr>
        <w:pStyle w:val="Standard"/>
        <w:jc w:val="both"/>
        <w:rPr>
          <w:rFonts w:ascii="Garamond" w:hAnsi="Garamond" w:cs="Times New Roman"/>
          <w:sz w:val="28"/>
          <w:szCs w:val="28"/>
          <w:lang w:eastAsia="ar-SA"/>
        </w:rPr>
      </w:pPr>
      <w:r w:rsidRPr="007A6106">
        <w:rPr>
          <w:rFonts w:ascii="Garamond" w:hAnsi="Garamond" w:cs="Times New Roman"/>
          <w:b/>
          <w:bCs/>
          <w:sz w:val="28"/>
          <w:szCs w:val="28"/>
          <w:lang w:eastAsia="ar-SA"/>
        </w:rPr>
        <w:t>9</w:t>
      </w:r>
      <w:r w:rsidRPr="007A6106">
        <w:rPr>
          <w:rFonts w:ascii="Garamond" w:hAnsi="Garamond" w:cs="Times New Roman"/>
          <w:sz w:val="28"/>
          <w:szCs w:val="28"/>
          <w:lang w:eastAsia="ar-SA"/>
        </w:rPr>
        <w:t>.Il codice IBAN del conto sul quale è stata addebitata la somma oggetto del bonifico;</w:t>
      </w:r>
    </w:p>
    <w:p w14:paraId="607140D5" w14:textId="77777777" w:rsidR="006C3387" w:rsidRPr="007A6106" w:rsidRDefault="006C3387" w:rsidP="00351E8A">
      <w:pPr>
        <w:widowControl/>
        <w:suppressAutoHyphens w:val="0"/>
        <w:autoSpaceDN/>
        <w:spacing w:after="0" w:line="360" w:lineRule="auto"/>
        <w:jc w:val="both"/>
        <w:textAlignment w:val="auto"/>
        <w:rPr>
          <w:rFonts w:ascii="Garamond" w:eastAsia="Times New Roman" w:hAnsi="Garamond" w:cs="Times New Roman"/>
          <w:b/>
          <w:bCs/>
          <w:sz w:val="28"/>
          <w:szCs w:val="28"/>
          <w:lang w:eastAsia="ar-SA"/>
        </w:rPr>
      </w:pPr>
    </w:p>
    <w:p w14:paraId="570659BF" w14:textId="32E398FF" w:rsidR="00351E8A" w:rsidRPr="007A6106" w:rsidRDefault="00351E8A" w:rsidP="00351E8A">
      <w:pPr>
        <w:widowControl/>
        <w:suppressAutoHyphens w:val="0"/>
        <w:autoSpaceDN/>
        <w:spacing w:after="0" w:line="360" w:lineRule="auto"/>
        <w:jc w:val="both"/>
        <w:textAlignment w:val="auto"/>
        <w:rPr>
          <w:rFonts w:ascii="Garamond" w:hAnsi="Garamond" w:cs="Times New Roman"/>
          <w:sz w:val="28"/>
          <w:szCs w:val="28"/>
        </w:rPr>
      </w:pPr>
      <w:r w:rsidRPr="007A6106">
        <w:rPr>
          <w:rFonts w:ascii="Garamond" w:eastAsia="Times New Roman" w:hAnsi="Garamond" w:cs="Times New Roman"/>
          <w:b/>
          <w:bCs/>
          <w:sz w:val="28"/>
          <w:szCs w:val="28"/>
          <w:lang w:eastAsia="ar-SA"/>
        </w:rPr>
        <w:t>10</w:t>
      </w:r>
      <w:r w:rsidRPr="007A6106">
        <w:rPr>
          <w:rFonts w:ascii="Garamond" w:eastAsia="Times New Roman" w:hAnsi="Garamond" w:cs="Times New Roman"/>
          <w:sz w:val="28"/>
          <w:szCs w:val="28"/>
          <w:lang w:eastAsia="ar-SA"/>
        </w:rPr>
        <w:t>.L’indirizzo della casella di posta elettronica certificata utilizzata per trasmettere l’offerta e per ricevere le comunicazioni previste;</w:t>
      </w:r>
    </w:p>
    <w:p w14:paraId="2844384E" w14:textId="09EF6932" w:rsidR="00122DC6" w:rsidRPr="007A6106" w:rsidRDefault="00351E8A" w:rsidP="00122DC6">
      <w:pPr>
        <w:pStyle w:val="Standard"/>
        <w:jc w:val="both"/>
        <w:rPr>
          <w:rFonts w:ascii="Garamond" w:hAnsi="Garamond" w:cs="Times New Roman"/>
          <w:kern w:val="1"/>
          <w:sz w:val="28"/>
          <w:szCs w:val="28"/>
          <w:lang w:eastAsia="ar-SA"/>
        </w:rPr>
      </w:pPr>
      <w:r w:rsidRPr="007A6106">
        <w:rPr>
          <w:rFonts w:ascii="Garamond" w:hAnsi="Garamond" w:cs="Times New Roman"/>
          <w:b/>
          <w:bCs/>
          <w:kern w:val="1"/>
          <w:sz w:val="28"/>
          <w:szCs w:val="28"/>
          <w:lang w:eastAsia="ar-SA"/>
        </w:rPr>
        <w:t>11</w:t>
      </w:r>
      <w:r w:rsidR="00122DC6" w:rsidRPr="007A6106">
        <w:rPr>
          <w:rFonts w:ascii="Garamond" w:hAnsi="Garamond" w:cs="Times New Roman"/>
          <w:b/>
          <w:bCs/>
          <w:kern w:val="1"/>
          <w:sz w:val="28"/>
          <w:szCs w:val="28"/>
          <w:lang w:eastAsia="ar-SA"/>
        </w:rPr>
        <w:t xml:space="preserve">. </w:t>
      </w:r>
      <w:r w:rsidR="00122DC6" w:rsidRPr="007A6106">
        <w:rPr>
          <w:rFonts w:ascii="Garamond" w:hAnsi="Garamond" w:cs="Times New Roman"/>
          <w:sz w:val="28"/>
          <w:szCs w:val="28"/>
          <w:lang w:eastAsia="hi-IN"/>
        </w:rPr>
        <w:t>l'espressa dichiarazione di aver preso visione del presente avviso di vendita, della perizia di stima e del certificato di energetico;</w:t>
      </w:r>
    </w:p>
    <w:p w14:paraId="3C6488C0" w14:textId="77777777" w:rsidR="00122DC6" w:rsidRPr="007A6106" w:rsidRDefault="00122DC6" w:rsidP="0089148A">
      <w:pPr>
        <w:pStyle w:val="Standard"/>
        <w:jc w:val="both"/>
        <w:rPr>
          <w:rFonts w:ascii="Garamond" w:hAnsi="Garamond" w:cs="Times New Roman"/>
          <w:sz w:val="28"/>
          <w:szCs w:val="28"/>
        </w:rPr>
      </w:pPr>
    </w:p>
    <w:p w14:paraId="5C70F33C" w14:textId="3F6CFCAC" w:rsidR="001314AE" w:rsidRPr="007A6106" w:rsidRDefault="00320D19" w:rsidP="00F436AF">
      <w:pPr>
        <w:pStyle w:val="Standard"/>
        <w:ind w:firstLine="708"/>
        <w:jc w:val="both"/>
        <w:rPr>
          <w:rFonts w:ascii="Garamond" w:hAnsi="Garamond" w:cs="Times New Roman"/>
          <w:sz w:val="28"/>
          <w:szCs w:val="28"/>
        </w:rPr>
      </w:pPr>
      <w:r w:rsidRPr="007A6106">
        <w:rPr>
          <w:rFonts w:ascii="Garamond" w:hAnsi="Garamond" w:cs="Times New Roman"/>
          <w:b/>
          <w:sz w:val="28"/>
          <w:szCs w:val="28"/>
        </w:rPr>
        <w:t>VERSAMENTO DELLA CAUZIONE</w:t>
      </w:r>
      <w:r w:rsidRPr="007A6106">
        <w:rPr>
          <w:rFonts w:ascii="Garamond" w:hAnsi="Garamond" w:cs="Times New Roman"/>
          <w:sz w:val="28"/>
          <w:szCs w:val="28"/>
        </w:rPr>
        <w:t xml:space="preserve"> Ciascun concorrente, per essere ammesso alla vendita telematica, deve comprovare l’avvenuta costituzione di una cauzione provvisoria </w:t>
      </w:r>
      <w:r w:rsidR="00E93397" w:rsidRPr="007A6106">
        <w:rPr>
          <w:rFonts w:ascii="Garamond" w:hAnsi="Garamond" w:cs="Times New Roman"/>
          <w:sz w:val="28"/>
          <w:szCs w:val="28"/>
        </w:rPr>
        <w:t xml:space="preserve">pari al 10% del prezzo offerto a </w:t>
      </w:r>
      <w:r w:rsidRPr="007A6106">
        <w:rPr>
          <w:rFonts w:ascii="Garamond" w:hAnsi="Garamond" w:cs="Times New Roman"/>
          <w:sz w:val="28"/>
          <w:szCs w:val="28"/>
        </w:rPr>
        <w:t xml:space="preserve">garanzia dell’offerta. Il versamento della cauzione si effettua tramite bonifico bancario sul conto della Banca </w:t>
      </w:r>
      <w:r w:rsidR="008E0CF2" w:rsidRPr="007A6106">
        <w:rPr>
          <w:rFonts w:ascii="Garamond" w:hAnsi="Garamond" w:cs="Times New Roman"/>
          <w:sz w:val="28"/>
          <w:szCs w:val="28"/>
        </w:rPr>
        <w:t>B.N.L.</w:t>
      </w:r>
      <w:r w:rsidRPr="007A6106">
        <w:rPr>
          <w:rFonts w:ascii="Garamond" w:hAnsi="Garamond" w:cs="Times New Roman"/>
          <w:sz w:val="28"/>
          <w:szCs w:val="28"/>
        </w:rPr>
        <w:t xml:space="preserve"> le cui coordinate sono: IBAN “</w:t>
      </w:r>
      <w:r w:rsidR="008E0CF2" w:rsidRPr="007A6106">
        <w:rPr>
          <w:rFonts w:ascii="Garamond" w:hAnsi="Garamond" w:cs="Times New Roman"/>
          <w:sz w:val="28"/>
          <w:szCs w:val="28"/>
        </w:rPr>
        <w:t>IT03 N010 0501 4000 0000 0008 646</w:t>
      </w:r>
      <w:r w:rsidRPr="007A6106">
        <w:rPr>
          <w:rFonts w:ascii="Garamond" w:hAnsi="Garamond" w:cs="Times New Roman"/>
          <w:sz w:val="28"/>
          <w:szCs w:val="28"/>
        </w:rPr>
        <w:t>”,</w:t>
      </w:r>
      <w:r w:rsidR="008E0CF2" w:rsidRPr="007A6106">
        <w:rPr>
          <w:rFonts w:ascii="Garamond" w:hAnsi="Garamond" w:cs="Times New Roman"/>
          <w:sz w:val="28"/>
          <w:szCs w:val="28"/>
        </w:rPr>
        <w:t xml:space="preserve"> </w:t>
      </w:r>
      <w:r w:rsidRPr="007A6106">
        <w:rPr>
          <w:rFonts w:ascii="Garamond" w:hAnsi="Garamond" w:cs="Times New Roman"/>
          <w:sz w:val="28"/>
          <w:szCs w:val="28"/>
        </w:rPr>
        <w:t xml:space="preserve">con la seguente causale: </w:t>
      </w:r>
      <w:r w:rsidR="004D4E66" w:rsidRPr="007A6106">
        <w:rPr>
          <w:rFonts w:ascii="Garamond" w:hAnsi="Garamond" w:cs="Times New Roman"/>
          <w:sz w:val="28"/>
          <w:szCs w:val="28"/>
        </w:rPr>
        <w:t xml:space="preserve">CAUZIONE </w:t>
      </w:r>
      <w:r w:rsidR="008E0CF2" w:rsidRPr="007A6106">
        <w:rPr>
          <w:rFonts w:ascii="Garamond" w:hAnsi="Garamond" w:cs="Times New Roman"/>
          <w:sz w:val="28"/>
          <w:szCs w:val="28"/>
        </w:rPr>
        <w:t>PROC</w:t>
      </w:r>
      <w:r w:rsidRPr="007A6106">
        <w:rPr>
          <w:rFonts w:ascii="Garamond" w:hAnsi="Garamond" w:cs="Times New Roman"/>
          <w:sz w:val="28"/>
          <w:szCs w:val="28"/>
        </w:rPr>
        <w:t xml:space="preserve">. ES. IMM. RGE n° </w:t>
      </w:r>
      <w:r w:rsidR="008E0CF2" w:rsidRPr="007A6106">
        <w:rPr>
          <w:rFonts w:ascii="Garamond" w:hAnsi="Garamond" w:cs="Times New Roman"/>
          <w:sz w:val="28"/>
          <w:szCs w:val="28"/>
        </w:rPr>
        <w:t>443</w:t>
      </w:r>
      <w:r w:rsidRPr="007A6106">
        <w:rPr>
          <w:rFonts w:ascii="Garamond" w:hAnsi="Garamond" w:cs="Times New Roman"/>
          <w:sz w:val="28"/>
          <w:szCs w:val="28"/>
        </w:rPr>
        <w:t>/2018</w:t>
      </w:r>
      <w:r w:rsidR="0067685B">
        <w:rPr>
          <w:rFonts w:ascii="Garamond" w:hAnsi="Garamond" w:cs="Times New Roman"/>
          <w:sz w:val="28"/>
          <w:szCs w:val="28"/>
        </w:rPr>
        <w:t>.</w:t>
      </w:r>
    </w:p>
    <w:p w14:paraId="74302D78" w14:textId="62D8E3C2" w:rsidR="001314AE" w:rsidRPr="007A6106" w:rsidRDefault="00EB32A7" w:rsidP="009877AF">
      <w:pPr>
        <w:pStyle w:val="Standard"/>
        <w:jc w:val="both"/>
        <w:rPr>
          <w:rFonts w:ascii="Garamond" w:hAnsi="Garamond" w:cs="Times New Roman"/>
          <w:sz w:val="28"/>
          <w:szCs w:val="28"/>
        </w:rPr>
      </w:pPr>
      <w:r w:rsidRPr="007A6106">
        <w:rPr>
          <w:rFonts w:ascii="Garamond" w:hAnsi="Garamond" w:cs="Times New Roman"/>
          <w:sz w:val="28"/>
          <w:szCs w:val="28"/>
        </w:rPr>
        <w:t>Per</w:t>
      </w:r>
      <w:r w:rsidR="00320D19" w:rsidRPr="007A6106">
        <w:rPr>
          <w:rFonts w:ascii="Garamond" w:hAnsi="Garamond" w:cs="Times New Roman"/>
          <w:sz w:val="28"/>
          <w:szCs w:val="28"/>
        </w:rPr>
        <w:t xml:space="preserve"> consentire il corretto accredito della cauzione sul suddetto conto</w:t>
      </w:r>
      <w:r w:rsidR="008E0CF2" w:rsidRPr="007A6106">
        <w:rPr>
          <w:rFonts w:ascii="Garamond" w:hAnsi="Garamond" w:cs="Times New Roman"/>
          <w:b/>
          <w:sz w:val="28"/>
          <w:szCs w:val="28"/>
        </w:rPr>
        <w:t xml:space="preserve"> </w:t>
      </w:r>
      <w:r w:rsidR="00320D19" w:rsidRPr="00080A8B">
        <w:rPr>
          <w:rFonts w:ascii="Garamond" w:hAnsi="Garamond" w:cs="Times New Roman"/>
          <w:b/>
          <w:sz w:val="28"/>
          <w:szCs w:val="28"/>
        </w:rPr>
        <w:t xml:space="preserve">il bonifico deve essere effettuato in tempo utile </w:t>
      </w:r>
      <w:r w:rsidR="00323EF1" w:rsidRPr="00080A8B">
        <w:rPr>
          <w:rFonts w:ascii="Garamond" w:hAnsi="Garamond" w:cs="Times New Roman"/>
          <w:b/>
          <w:sz w:val="28"/>
          <w:szCs w:val="28"/>
        </w:rPr>
        <w:t>da</w:t>
      </w:r>
      <w:r w:rsidR="00320D19" w:rsidRPr="00080A8B">
        <w:rPr>
          <w:rFonts w:ascii="Garamond" w:hAnsi="Garamond" w:cs="Times New Roman"/>
          <w:b/>
          <w:sz w:val="28"/>
          <w:szCs w:val="28"/>
        </w:rPr>
        <w:t xml:space="preserve"> risultare accreditato sul conto corrente intestato alla procedura allo scadere del termine ultimo per la presentazione delle offerte</w:t>
      </w:r>
      <w:r w:rsidR="00320D19" w:rsidRPr="007A6106">
        <w:rPr>
          <w:rFonts w:ascii="Garamond" w:hAnsi="Garamond" w:cs="Times New Roman"/>
          <w:b/>
          <w:sz w:val="28"/>
          <w:szCs w:val="28"/>
        </w:rPr>
        <w:t xml:space="preserve">. Il mancato accredito del bonifico sul conto indicato è causa di nullità dell’offerta. </w:t>
      </w:r>
      <w:r w:rsidR="00320D19" w:rsidRPr="007A6106">
        <w:rPr>
          <w:rFonts w:ascii="Garamond" w:hAnsi="Garamond" w:cs="Times New Roman"/>
          <w:sz w:val="28"/>
          <w:szCs w:val="28"/>
        </w:rPr>
        <w:t>La copia della contabile del versamento deve essere allegata nella busta telematica contenente l’offerta.</w:t>
      </w:r>
    </w:p>
    <w:p w14:paraId="3CF3D038" w14:textId="7087DBF8" w:rsidR="00E93397" w:rsidRPr="007A6106" w:rsidRDefault="00E93397" w:rsidP="009877AF">
      <w:pPr>
        <w:pStyle w:val="Standard"/>
        <w:jc w:val="both"/>
        <w:rPr>
          <w:rFonts w:ascii="Garamond" w:hAnsi="Garamond" w:cs="Times New Roman"/>
          <w:sz w:val="28"/>
          <w:szCs w:val="28"/>
        </w:rPr>
      </w:pPr>
    </w:p>
    <w:p w14:paraId="557EE067" w14:textId="39DC01B1" w:rsidR="00351E8A" w:rsidRPr="007A6106" w:rsidRDefault="00351E8A" w:rsidP="00351E8A">
      <w:pPr>
        <w:pStyle w:val="Standard"/>
        <w:ind w:firstLine="708"/>
        <w:jc w:val="both"/>
        <w:rPr>
          <w:rFonts w:ascii="Garamond" w:hAnsi="Garamond" w:cs="Times New Roman"/>
          <w:sz w:val="28"/>
          <w:szCs w:val="28"/>
        </w:rPr>
      </w:pPr>
      <w:r w:rsidRPr="00080A8B">
        <w:rPr>
          <w:rFonts w:ascii="Garamond" w:hAnsi="Garamond" w:cs="Times New Roman"/>
          <w:sz w:val="28"/>
          <w:szCs w:val="28"/>
        </w:rPr>
        <w:t xml:space="preserve"> SI AVVISA CHE AI SENSI DELL’ART. 177 DISP. ATT. C.P.C. L’AGGIUDICATARIO INADEMPIENTE </w:t>
      </w:r>
      <w:r w:rsidR="00EB32A7" w:rsidRPr="00080A8B">
        <w:rPr>
          <w:rFonts w:ascii="Garamond" w:hAnsi="Garamond" w:cs="Times New Roman"/>
          <w:sz w:val="28"/>
          <w:szCs w:val="28"/>
        </w:rPr>
        <w:t xml:space="preserve">SARA’ </w:t>
      </w:r>
      <w:r w:rsidRPr="00080A8B">
        <w:rPr>
          <w:rFonts w:ascii="Garamond" w:hAnsi="Garamond" w:cs="Times New Roman"/>
          <w:sz w:val="28"/>
          <w:szCs w:val="28"/>
        </w:rPr>
        <w:t>CONDANNATO AL PAGAMENTO DELLA DIFFERENZA TRA IL PREZZO DA LUI OFFERTO E QUELLO MINORE PER IL QUALE È AVVENUTA LA VENDITA</w:t>
      </w:r>
    </w:p>
    <w:p w14:paraId="774D4B47" w14:textId="77777777" w:rsidR="001314AE" w:rsidRPr="007A6106" w:rsidRDefault="001314AE" w:rsidP="00F436AF">
      <w:pPr>
        <w:pStyle w:val="Standard"/>
        <w:ind w:firstLine="708"/>
        <w:jc w:val="both"/>
        <w:rPr>
          <w:rFonts w:ascii="Garamond" w:hAnsi="Garamond" w:cs="Times New Roman"/>
          <w:sz w:val="28"/>
          <w:szCs w:val="28"/>
        </w:rPr>
      </w:pPr>
    </w:p>
    <w:p w14:paraId="6B4DD834" w14:textId="77777777" w:rsidR="001314AE" w:rsidRPr="007A6106" w:rsidRDefault="00320D19" w:rsidP="00F436AF">
      <w:pPr>
        <w:pStyle w:val="Standard"/>
        <w:ind w:firstLine="708"/>
        <w:jc w:val="both"/>
        <w:rPr>
          <w:rFonts w:ascii="Garamond" w:hAnsi="Garamond" w:cs="Times New Roman"/>
          <w:b/>
          <w:sz w:val="28"/>
          <w:szCs w:val="28"/>
        </w:rPr>
      </w:pPr>
      <w:r w:rsidRPr="007A6106">
        <w:rPr>
          <w:rFonts w:ascii="Garamond" w:hAnsi="Garamond" w:cs="Times New Roman"/>
          <w:b/>
          <w:sz w:val="28"/>
          <w:szCs w:val="28"/>
        </w:rPr>
        <w:t>ASSISTENZA</w:t>
      </w:r>
    </w:p>
    <w:p w14:paraId="015CEABC" w14:textId="77777777" w:rsidR="002155E3" w:rsidRPr="007A6106" w:rsidRDefault="00320D19" w:rsidP="00F436AF">
      <w:pPr>
        <w:spacing w:line="240" w:lineRule="auto"/>
        <w:jc w:val="both"/>
        <w:rPr>
          <w:rFonts w:ascii="Garamond" w:hAnsi="Garamond" w:cs="Times New Roman"/>
          <w:sz w:val="28"/>
          <w:szCs w:val="28"/>
        </w:rPr>
      </w:pPr>
      <w:r w:rsidRPr="007A6106">
        <w:rPr>
          <w:rFonts w:ascii="Garamond" w:hAnsi="Garamond" w:cs="Times New Roman"/>
          <w:sz w:val="28"/>
          <w:szCs w:val="28"/>
        </w:rPr>
        <w:t xml:space="preserve">Per ricevere assistenza l’utente potrà inviare una e-mail al gestore della pubblicità </w:t>
      </w:r>
      <w:r w:rsidR="002155E3" w:rsidRPr="007A6106">
        <w:rPr>
          <w:rFonts w:ascii="Garamond" w:hAnsi="Garamond" w:cs="Times New Roman"/>
          <w:sz w:val="28"/>
          <w:szCs w:val="28"/>
        </w:rPr>
        <w:t xml:space="preserve"> XXXXX</w:t>
      </w:r>
    </w:p>
    <w:p w14:paraId="4CDE6311" w14:textId="77777777" w:rsidR="002155E3" w:rsidRPr="007A6106" w:rsidRDefault="002155E3" w:rsidP="00F436AF">
      <w:pPr>
        <w:spacing w:line="240" w:lineRule="auto"/>
        <w:jc w:val="both"/>
        <w:rPr>
          <w:rFonts w:ascii="Garamond" w:hAnsi="Garamond" w:cs="Times New Roman"/>
          <w:sz w:val="28"/>
          <w:szCs w:val="28"/>
        </w:rPr>
      </w:pPr>
    </w:p>
    <w:p w14:paraId="0BA683DA" w14:textId="77777777" w:rsidR="00F436AF" w:rsidRPr="007A6106" w:rsidRDefault="00320D19" w:rsidP="00F436AF">
      <w:pPr>
        <w:spacing w:line="240" w:lineRule="auto"/>
        <w:ind w:firstLine="708"/>
        <w:rPr>
          <w:rFonts w:ascii="Garamond" w:hAnsi="Garamond" w:cs="Times New Roman"/>
          <w:color w:val="FF0000"/>
          <w:sz w:val="28"/>
          <w:szCs w:val="28"/>
        </w:rPr>
      </w:pPr>
      <w:r w:rsidRPr="007A6106">
        <w:rPr>
          <w:rFonts w:ascii="Garamond" w:hAnsi="Garamond" w:cs="Times New Roman"/>
          <w:b/>
          <w:sz w:val="28"/>
          <w:szCs w:val="28"/>
        </w:rPr>
        <w:t>PARTECIPAZIONE ALLE OPERAZIONI DI VENDITA</w:t>
      </w:r>
    </w:p>
    <w:p w14:paraId="0FB8CED8" w14:textId="40F0DE3F" w:rsidR="001314AE" w:rsidRPr="007A6106" w:rsidRDefault="00351E8A" w:rsidP="00F436AF">
      <w:pPr>
        <w:spacing w:line="240" w:lineRule="auto"/>
        <w:jc w:val="both"/>
        <w:rPr>
          <w:rFonts w:ascii="Garamond" w:hAnsi="Garamond" w:cs="Times New Roman"/>
          <w:sz w:val="28"/>
          <w:szCs w:val="28"/>
        </w:rPr>
      </w:pPr>
      <w:r w:rsidRPr="007A6106">
        <w:rPr>
          <w:rFonts w:ascii="Garamond" w:hAnsi="Garamond" w:cs="Times New Roman"/>
          <w:sz w:val="28"/>
          <w:szCs w:val="28"/>
        </w:rPr>
        <w:t xml:space="preserve">Coloro che hanno formulato un’offerta con modalità telematica partecipano alle operazioni di vendita collegandosi sull’area riservata del portale del gestore della vendita telematica accedendo allo stesso con le credenziali personali. </w:t>
      </w:r>
      <w:r w:rsidR="00320D19" w:rsidRPr="007A6106">
        <w:rPr>
          <w:rFonts w:ascii="Garamond" w:hAnsi="Garamond" w:cs="Times New Roman"/>
          <w:sz w:val="28"/>
          <w:szCs w:val="28"/>
        </w:rPr>
        <w:t>Almeno trenta minuti prima dell’inizio delle operazioni di vendita, il gestore della vendita telematica invierà all’indirizzo di posta elettronica certificata indicato dall’offerente che ha trasmesso l’offerta in via telematica un invito a connettersi al portale e ad accedere con le proprie credenziali. Lo stesso invito verrà trasmesso dal gestore della vendita telematica al recapito telefonico indicato dall’offerente. In caso di pluralità di offerte criptate e/o analogiche valide si procederà con la gara tra tutti gli offerenti partendo, come prezzo base per la gara, dal valore dell’offerta più alta. Alla gara potranno partecipare, tramite connessione telematica, tutti gli utenti le cui offerte sono state ritenute valide nonché gli offerenti presenti personalmente avanti il Delegato. La gara, che si svolge</w:t>
      </w:r>
      <w:r w:rsidR="00510652" w:rsidRPr="007A6106">
        <w:rPr>
          <w:rFonts w:ascii="Garamond" w:hAnsi="Garamond" w:cs="Times New Roman"/>
          <w:sz w:val="28"/>
          <w:szCs w:val="28"/>
        </w:rPr>
        <w:t>rà</w:t>
      </w:r>
      <w:r w:rsidR="00320D19" w:rsidRPr="007A6106">
        <w:rPr>
          <w:rFonts w:ascii="Garamond" w:hAnsi="Garamond" w:cs="Times New Roman"/>
          <w:sz w:val="28"/>
          <w:szCs w:val="28"/>
        </w:rPr>
        <w:t xml:space="preserve"> in modalità sincrona mista, avrà inizio al termine delle operazioni per l’esame delle offerte, salvo eventuali modifiche che verranno tempestivamente comunicate dal professionista delegato al termine dell’apertura delle buste a tutti gli offerenti on line e presenti personalmente ammessi alla gara sincrona mista. Tra un’offerta ed una successiva offerta potrà trascorrere un tempo massimo di </w:t>
      </w:r>
      <w:r w:rsidR="00102A66" w:rsidRPr="007A6106">
        <w:rPr>
          <w:rFonts w:ascii="Garamond" w:hAnsi="Garamond" w:cs="Times New Roman"/>
          <w:sz w:val="28"/>
          <w:szCs w:val="28"/>
        </w:rPr>
        <w:t>due</w:t>
      </w:r>
      <w:r w:rsidR="00320D19" w:rsidRPr="007A6106">
        <w:rPr>
          <w:rFonts w:ascii="Garamond" w:hAnsi="Garamond" w:cs="Times New Roman"/>
          <w:sz w:val="28"/>
          <w:szCs w:val="28"/>
        </w:rPr>
        <w:t xml:space="preserve"> (dicasi </w:t>
      </w:r>
      <w:r w:rsidR="00102A66" w:rsidRPr="007A6106">
        <w:rPr>
          <w:rFonts w:ascii="Garamond" w:hAnsi="Garamond" w:cs="Times New Roman"/>
          <w:sz w:val="28"/>
          <w:szCs w:val="28"/>
        </w:rPr>
        <w:t>2</w:t>
      </w:r>
      <w:r w:rsidR="00320D19" w:rsidRPr="007A6106">
        <w:rPr>
          <w:rFonts w:ascii="Garamond" w:hAnsi="Garamond" w:cs="Times New Roman"/>
          <w:sz w:val="28"/>
          <w:szCs w:val="28"/>
        </w:rPr>
        <w:t>) minut</w:t>
      </w:r>
      <w:r w:rsidR="00102A66" w:rsidRPr="007A6106">
        <w:rPr>
          <w:rFonts w:ascii="Garamond" w:hAnsi="Garamond" w:cs="Times New Roman"/>
          <w:sz w:val="28"/>
          <w:szCs w:val="28"/>
        </w:rPr>
        <w:t>i</w:t>
      </w:r>
      <w:r w:rsidR="00320D19" w:rsidRPr="007A6106">
        <w:rPr>
          <w:rFonts w:ascii="Garamond" w:hAnsi="Garamond" w:cs="Times New Roman"/>
          <w:sz w:val="28"/>
          <w:szCs w:val="28"/>
        </w:rPr>
        <w:t>. La gara sincrona mista sarà dichiarata conclusa quando sarà trascorso il tempo massimo senza che vi siano state offerte on line o analogiche migliorative rispetto all’ultima offerta valida. L’offerente che avrà fatto l’ultima offerta valida sarà dichiarato aggiudicatario del bene.</w:t>
      </w:r>
    </w:p>
    <w:p w14:paraId="3FE3E420" w14:textId="77777777" w:rsidR="00233B76" w:rsidRPr="007A6106" w:rsidRDefault="00233B76" w:rsidP="00F436AF">
      <w:pPr>
        <w:pStyle w:val="Standard"/>
        <w:ind w:firstLine="708"/>
        <w:jc w:val="both"/>
        <w:rPr>
          <w:rFonts w:ascii="Garamond" w:hAnsi="Garamond" w:cs="Times New Roman"/>
          <w:sz w:val="28"/>
          <w:szCs w:val="28"/>
        </w:rPr>
      </w:pPr>
    </w:p>
    <w:p w14:paraId="24B3672F" w14:textId="610CE335" w:rsidR="001314AE" w:rsidRPr="007A6106" w:rsidRDefault="00320D19" w:rsidP="00F436AF">
      <w:pPr>
        <w:pStyle w:val="Standard"/>
        <w:ind w:firstLine="708"/>
        <w:jc w:val="both"/>
        <w:rPr>
          <w:rFonts w:ascii="Garamond" w:hAnsi="Garamond" w:cs="Times New Roman"/>
          <w:b/>
          <w:sz w:val="28"/>
          <w:szCs w:val="28"/>
        </w:rPr>
      </w:pPr>
      <w:r w:rsidRPr="007A6106">
        <w:rPr>
          <w:rFonts w:ascii="Garamond" w:hAnsi="Garamond" w:cs="Times New Roman"/>
          <w:b/>
          <w:sz w:val="28"/>
          <w:szCs w:val="28"/>
        </w:rPr>
        <w:t>COME PARTECIPARE ALLA GARA:</w:t>
      </w:r>
    </w:p>
    <w:p w14:paraId="467562C3" w14:textId="77777777" w:rsidR="00F436AF" w:rsidRPr="007A6106" w:rsidRDefault="00F436AF" w:rsidP="00F436AF">
      <w:pPr>
        <w:pStyle w:val="Standard"/>
        <w:ind w:firstLine="708"/>
        <w:jc w:val="both"/>
        <w:rPr>
          <w:rFonts w:ascii="Garamond" w:hAnsi="Garamond" w:cs="Times New Roman"/>
          <w:b/>
          <w:sz w:val="28"/>
          <w:szCs w:val="28"/>
        </w:rPr>
      </w:pPr>
    </w:p>
    <w:p w14:paraId="118A3B76" w14:textId="36EE8348" w:rsidR="001314AE" w:rsidRPr="007A6106" w:rsidRDefault="00320D19" w:rsidP="00F436AF">
      <w:pPr>
        <w:pStyle w:val="Standard"/>
        <w:ind w:firstLine="708"/>
        <w:jc w:val="both"/>
        <w:rPr>
          <w:rFonts w:ascii="Garamond" w:hAnsi="Garamond" w:cs="Times New Roman"/>
          <w:sz w:val="28"/>
          <w:szCs w:val="28"/>
        </w:rPr>
      </w:pPr>
      <w:r w:rsidRPr="007A6106">
        <w:rPr>
          <w:rFonts w:ascii="Garamond" w:hAnsi="Garamond" w:cs="Times New Roman"/>
          <w:sz w:val="28"/>
          <w:szCs w:val="28"/>
        </w:rPr>
        <w:t>L’offerta è irrevocabile. L’offerente deve comprendere e parlare correttamente la lingua italiana. In caso di mancanza di altri offerenti il bene potrà essere aggiudicato all’offerente anche se off line.</w:t>
      </w:r>
    </w:p>
    <w:p w14:paraId="7F17D8FB" w14:textId="77777777" w:rsidR="00593554" w:rsidRPr="007A6106" w:rsidRDefault="00593554" w:rsidP="00F436AF">
      <w:pPr>
        <w:pStyle w:val="Standard"/>
        <w:ind w:firstLine="708"/>
        <w:jc w:val="both"/>
        <w:rPr>
          <w:rFonts w:ascii="Garamond" w:hAnsi="Garamond" w:cs="Times New Roman"/>
          <w:sz w:val="28"/>
          <w:szCs w:val="28"/>
        </w:rPr>
      </w:pPr>
    </w:p>
    <w:p w14:paraId="50EC2173" w14:textId="7B1884ED" w:rsidR="001314AE" w:rsidRPr="007A6106" w:rsidRDefault="00320D19" w:rsidP="00F436AF">
      <w:pPr>
        <w:pStyle w:val="Standard"/>
        <w:ind w:firstLine="708"/>
        <w:jc w:val="both"/>
        <w:rPr>
          <w:rFonts w:ascii="Garamond" w:hAnsi="Garamond" w:cs="Times New Roman"/>
          <w:sz w:val="28"/>
          <w:szCs w:val="28"/>
        </w:rPr>
      </w:pPr>
      <w:r w:rsidRPr="007A6106">
        <w:rPr>
          <w:rFonts w:ascii="Garamond" w:hAnsi="Garamond" w:cs="Times New Roman"/>
          <w:sz w:val="28"/>
          <w:szCs w:val="28"/>
        </w:rPr>
        <w:t> La</w:t>
      </w:r>
      <w:r w:rsidR="00510652" w:rsidRPr="007A6106">
        <w:rPr>
          <w:rFonts w:ascii="Garamond" w:hAnsi="Garamond" w:cs="Times New Roman"/>
          <w:sz w:val="28"/>
          <w:szCs w:val="28"/>
        </w:rPr>
        <w:t xml:space="preserve"> cauzione</w:t>
      </w:r>
      <w:r w:rsidR="00CF4B4C" w:rsidRPr="007A6106">
        <w:rPr>
          <w:rFonts w:ascii="Garamond" w:hAnsi="Garamond" w:cs="Times New Roman"/>
          <w:sz w:val="28"/>
          <w:szCs w:val="28"/>
        </w:rPr>
        <w:t xml:space="preserve"> </w:t>
      </w:r>
      <w:r w:rsidR="00510652" w:rsidRPr="007A6106">
        <w:rPr>
          <w:rFonts w:ascii="Garamond" w:hAnsi="Garamond" w:cs="Times New Roman"/>
          <w:sz w:val="28"/>
          <w:szCs w:val="28"/>
        </w:rPr>
        <w:t>sarà restituita</w:t>
      </w:r>
      <w:r w:rsidR="00C054A3" w:rsidRPr="007A6106">
        <w:rPr>
          <w:rFonts w:ascii="Garamond" w:hAnsi="Garamond" w:cs="Times New Roman"/>
          <w:sz w:val="28"/>
          <w:szCs w:val="28"/>
        </w:rPr>
        <w:t xml:space="preserve"> </w:t>
      </w:r>
      <w:r w:rsidR="00EB32A7" w:rsidRPr="007A6106">
        <w:rPr>
          <w:rFonts w:ascii="Garamond" w:hAnsi="Garamond" w:cs="Times New Roman"/>
          <w:sz w:val="28"/>
          <w:szCs w:val="28"/>
        </w:rPr>
        <w:t xml:space="preserve">il prima possibile, a cura del delegato </w:t>
      </w:r>
      <w:r w:rsidR="00EB32A7" w:rsidRPr="007A6106">
        <w:rPr>
          <w:rFonts w:ascii="Garamond" w:hAnsi="Garamond" w:cs="Times New Roman"/>
          <w:sz w:val="28"/>
          <w:szCs w:val="28"/>
          <w:highlight w:val="yellow"/>
        </w:rPr>
        <w:t xml:space="preserve">- </w:t>
      </w:r>
      <w:r w:rsidR="0019589F" w:rsidRPr="00080A8B">
        <w:rPr>
          <w:rFonts w:ascii="Garamond" w:hAnsi="Garamond" w:cs="Times New Roman"/>
          <w:sz w:val="28"/>
          <w:szCs w:val="28"/>
          <w:u w:val="single"/>
        </w:rPr>
        <w:t>al netto degli eventuali oneri bancari</w:t>
      </w:r>
      <w:r w:rsidR="0019589F" w:rsidRPr="00080A8B">
        <w:rPr>
          <w:rFonts w:ascii="Garamond" w:hAnsi="Garamond" w:cs="Times New Roman"/>
          <w:sz w:val="28"/>
          <w:szCs w:val="28"/>
        </w:rPr>
        <w:t xml:space="preserve"> </w:t>
      </w:r>
      <w:r w:rsidR="00C054A3" w:rsidRPr="007A6106">
        <w:rPr>
          <w:rFonts w:ascii="Garamond" w:hAnsi="Garamond" w:cs="Times New Roman"/>
          <w:sz w:val="28"/>
          <w:szCs w:val="28"/>
          <w:highlight w:val="yellow"/>
        </w:rPr>
        <w:t>-</w:t>
      </w:r>
      <w:r w:rsidR="00C054A3" w:rsidRPr="007A6106">
        <w:rPr>
          <w:rFonts w:ascii="Garamond" w:hAnsi="Garamond" w:cs="Times New Roman"/>
          <w:sz w:val="28"/>
          <w:szCs w:val="28"/>
        </w:rPr>
        <w:t xml:space="preserve"> </w:t>
      </w:r>
      <w:r w:rsidR="00510652" w:rsidRPr="007A6106">
        <w:rPr>
          <w:rFonts w:ascii="Garamond" w:hAnsi="Garamond" w:cs="Times New Roman"/>
          <w:sz w:val="28"/>
          <w:szCs w:val="28"/>
        </w:rPr>
        <w:t xml:space="preserve">agli offerenti non aggiudicatari con bonifico bancario presso il conto </w:t>
      </w:r>
      <w:r w:rsidR="00EB32A7" w:rsidRPr="007A6106">
        <w:rPr>
          <w:rFonts w:ascii="Garamond" w:hAnsi="Garamond" w:cs="Times New Roman"/>
          <w:sz w:val="28"/>
          <w:szCs w:val="28"/>
        </w:rPr>
        <w:t xml:space="preserve">corrente </w:t>
      </w:r>
      <w:r w:rsidR="00510652" w:rsidRPr="007A6106">
        <w:rPr>
          <w:rFonts w:ascii="Garamond" w:hAnsi="Garamond" w:cs="Times New Roman"/>
          <w:sz w:val="28"/>
          <w:szCs w:val="28"/>
        </w:rPr>
        <w:t>di inoltro</w:t>
      </w:r>
      <w:r w:rsidR="00EB32A7" w:rsidRPr="007A6106">
        <w:rPr>
          <w:rFonts w:ascii="Garamond" w:hAnsi="Garamond" w:cs="Times New Roman"/>
          <w:sz w:val="28"/>
          <w:szCs w:val="28"/>
        </w:rPr>
        <w:t>.</w:t>
      </w:r>
    </w:p>
    <w:p w14:paraId="0DCC13D2" w14:textId="77777777" w:rsidR="00593554" w:rsidRPr="007A6106" w:rsidRDefault="00593554" w:rsidP="00F436AF">
      <w:pPr>
        <w:pStyle w:val="Standard"/>
        <w:ind w:firstLine="708"/>
        <w:jc w:val="both"/>
        <w:rPr>
          <w:rFonts w:ascii="Garamond" w:hAnsi="Garamond" w:cs="Times New Roman"/>
          <w:sz w:val="28"/>
          <w:szCs w:val="28"/>
        </w:rPr>
      </w:pPr>
    </w:p>
    <w:p w14:paraId="69210700" w14:textId="6BDDD8E7" w:rsidR="001314AE" w:rsidRPr="007A6106" w:rsidRDefault="00320D19" w:rsidP="00F436AF">
      <w:pPr>
        <w:pStyle w:val="Standard"/>
        <w:ind w:firstLine="708"/>
        <w:jc w:val="both"/>
        <w:rPr>
          <w:rFonts w:ascii="Garamond" w:hAnsi="Garamond" w:cs="Times New Roman"/>
          <w:sz w:val="28"/>
          <w:szCs w:val="28"/>
        </w:rPr>
      </w:pPr>
      <w:r w:rsidRPr="007A6106">
        <w:rPr>
          <w:rFonts w:ascii="Garamond" w:hAnsi="Garamond" w:cs="Times New Roman"/>
          <w:sz w:val="28"/>
          <w:szCs w:val="28"/>
        </w:rPr>
        <w:t xml:space="preserve"> </w:t>
      </w:r>
      <w:r w:rsidRPr="007A6106">
        <w:rPr>
          <w:rFonts w:ascii="Garamond" w:hAnsi="Garamond" w:cs="Times New Roman"/>
          <w:b/>
          <w:sz w:val="28"/>
          <w:szCs w:val="28"/>
        </w:rPr>
        <w:t xml:space="preserve">Il giorno </w:t>
      </w:r>
      <w:r w:rsidR="002155E3" w:rsidRPr="007A6106">
        <w:rPr>
          <w:rFonts w:ascii="Garamond" w:hAnsi="Garamond" w:cs="Times New Roman"/>
          <w:b/>
          <w:sz w:val="28"/>
          <w:szCs w:val="28"/>
        </w:rPr>
        <w:t>XXX</w:t>
      </w:r>
      <w:r w:rsidRPr="007A6106">
        <w:rPr>
          <w:rFonts w:ascii="Garamond" w:hAnsi="Garamond" w:cs="Times New Roman"/>
          <w:b/>
          <w:sz w:val="28"/>
          <w:szCs w:val="28"/>
        </w:rPr>
        <w:t xml:space="preserve"> alle ore </w:t>
      </w:r>
      <w:r w:rsidR="002155E3" w:rsidRPr="007A6106">
        <w:rPr>
          <w:rFonts w:ascii="Garamond" w:hAnsi="Garamond" w:cs="Times New Roman"/>
          <w:b/>
          <w:sz w:val="28"/>
          <w:szCs w:val="28"/>
        </w:rPr>
        <w:t>XXX</w:t>
      </w:r>
      <w:r w:rsidR="009877AF" w:rsidRPr="007A6106">
        <w:rPr>
          <w:rFonts w:ascii="Garamond" w:hAnsi="Garamond" w:cs="Times New Roman"/>
          <w:b/>
          <w:sz w:val="28"/>
          <w:szCs w:val="28"/>
        </w:rPr>
        <w:t xml:space="preserve"> e seguenti</w:t>
      </w:r>
      <w:r w:rsidRPr="007A6106">
        <w:rPr>
          <w:rFonts w:ascii="Garamond" w:hAnsi="Garamond" w:cs="Times New Roman"/>
          <w:sz w:val="28"/>
          <w:szCs w:val="28"/>
        </w:rPr>
        <w:t>, presso Tribunale di Genova, III° piano aula 46, il Professionista Delegato procederà all’apertura delle buste ed all’esame delle offerte pervenute (sia cartacee che telematiche).</w:t>
      </w:r>
    </w:p>
    <w:p w14:paraId="33166F2E" w14:textId="77777777" w:rsidR="00593554" w:rsidRPr="007A6106" w:rsidRDefault="00593554" w:rsidP="00F436AF">
      <w:pPr>
        <w:pStyle w:val="Standard"/>
        <w:ind w:firstLine="708"/>
        <w:jc w:val="both"/>
        <w:rPr>
          <w:rFonts w:ascii="Garamond" w:hAnsi="Garamond" w:cs="Times New Roman"/>
          <w:sz w:val="28"/>
          <w:szCs w:val="28"/>
        </w:rPr>
      </w:pPr>
    </w:p>
    <w:p w14:paraId="7EB40BED" w14:textId="738590AC" w:rsidR="001314AE" w:rsidRPr="007A6106" w:rsidRDefault="00320D19" w:rsidP="00F436AF">
      <w:pPr>
        <w:pStyle w:val="Standard"/>
        <w:ind w:firstLine="708"/>
        <w:jc w:val="both"/>
        <w:rPr>
          <w:rFonts w:ascii="Garamond" w:hAnsi="Garamond" w:cs="Times New Roman"/>
          <w:sz w:val="28"/>
          <w:szCs w:val="28"/>
        </w:rPr>
      </w:pPr>
      <w:r w:rsidRPr="007A6106">
        <w:rPr>
          <w:rFonts w:ascii="Garamond" w:hAnsi="Garamond" w:cs="Times New Roman"/>
          <w:sz w:val="28"/>
          <w:szCs w:val="28"/>
        </w:rPr>
        <w:t xml:space="preserve"> </w:t>
      </w:r>
      <w:r w:rsidRPr="007A6106">
        <w:rPr>
          <w:rFonts w:ascii="Garamond" w:hAnsi="Garamond" w:cs="Times New Roman"/>
          <w:b/>
          <w:sz w:val="28"/>
          <w:szCs w:val="28"/>
        </w:rPr>
        <w:t>OFFERTE VALIDE</w:t>
      </w:r>
      <w:r w:rsidRPr="007A6106">
        <w:rPr>
          <w:rFonts w:ascii="Garamond" w:hAnsi="Garamond" w:cs="Times New Roman"/>
          <w:sz w:val="28"/>
          <w:szCs w:val="28"/>
        </w:rPr>
        <w:t xml:space="preserve">: saranno considerate valide le offerte pari o superiori al prezzo indicato nel presente avviso e, comunque pari o superiori ad € </w:t>
      </w:r>
      <w:r w:rsidR="002155E3" w:rsidRPr="007A6106">
        <w:rPr>
          <w:rFonts w:ascii="Garamond" w:hAnsi="Garamond" w:cs="Times New Roman"/>
          <w:sz w:val="28"/>
          <w:szCs w:val="28"/>
        </w:rPr>
        <w:t>XXXXX</w:t>
      </w:r>
      <w:r w:rsidRPr="007A6106">
        <w:rPr>
          <w:rFonts w:ascii="Garamond" w:hAnsi="Garamond" w:cs="Times New Roman"/>
          <w:sz w:val="28"/>
          <w:szCs w:val="28"/>
        </w:rPr>
        <w:t xml:space="preserve">, presentate entro le ore 12,00 di due giorni feriali </w:t>
      </w:r>
      <w:r w:rsidR="00A41828" w:rsidRPr="007A6106">
        <w:rPr>
          <w:rFonts w:ascii="Garamond" w:hAnsi="Garamond" w:cs="Times New Roman"/>
          <w:sz w:val="28"/>
          <w:szCs w:val="28"/>
        </w:rPr>
        <w:t xml:space="preserve">(con esclusione del sabato e della domenica e quindi entro il </w:t>
      </w:r>
      <w:r w:rsidR="002155E3" w:rsidRPr="007A6106">
        <w:rPr>
          <w:rFonts w:ascii="Garamond" w:hAnsi="Garamond" w:cs="Times New Roman"/>
          <w:sz w:val="28"/>
          <w:szCs w:val="28"/>
        </w:rPr>
        <w:t>XXXX</w:t>
      </w:r>
      <w:r w:rsidR="00A41828" w:rsidRPr="007A6106">
        <w:rPr>
          <w:rFonts w:ascii="Garamond" w:hAnsi="Garamond" w:cs="Times New Roman"/>
          <w:sz w:val="28"/>
          <w:szCs w:val="28"/>
        </w:rPr>
        <w:t xml:space="preserve">) </w:t>
      </w:r>
      <w:r w:rsidRPr="007A6106">
        <w:rPr>
          <w:rFonts w:ascii="Garamond" w:hAnsi="Garamond" w:cs="Times New Roman"/>
          <w:sz w:val="28"/>
          <w:szCs w:val="28"/>
        </w:rPr>
        <w:t>antecedenti la gara, con cauzion</w:t>
      </w:r>
      <w:r w:rsidR="0078294F" w:rsidRPr="007A6106">
        <w:rPr>
          <w:rFonts w:ascii="Garamond" w:hAnsi="Garamond" w:cs="Times New Roman"/>
          <w:sz w:val="28"/>
          <w:szCs w:val="28"/>
        </w:rPr>
        <w:t>e</w:t>
      </w:r>
      <w:r w:rsidRPr="007A6106">
        <w:rPr>
          <w:rFonts w:ascii="Garamond" w:hAnsi="Garamond" w:cs="Times New Roman"/>
          <w:sz w:val="28"/>
          <w:szCs w:val="28"/>
        </w:rPr>
        <w:t xml:space="preserve"> pari o superiore al 10% del prezzo offerto;</w:t>
      </w:r>
    </w:p>
    <w:p w14:paraId="5C3A8998" w14:textId="77777777" w:rsidR="00593554" w:rsidRPr="007A6106" w:rsidRDefault="00593554" w:rsidP="00F436AF">
      <w:pPr>
        <w:pStyle w:val="Standard"/>
        <w:ind w:firstLine="708"/>
        <w:jc w:val="both"/>
        <w:rPr>
          <w:rFonts w:ascii="Garamond" w:hAnsi="Garamond" w:cs="Times New Roman"/>
          <w:sz w:val="28"/>
          <w:szCs w:val="28"/>
        </w:rPr>
      </w:pPr>
    </w:p>
    <w:p w14:paraId="69829F2F" w14:textId="0FD3F074" w:rsidR="009877AF" w:rsidRPr="007A6106" w:rsidRDefault="00320D19" w:rsidP="009877AF">
      <w:pPr>
        <w:pStyle w:val="Standard"/>
        <w:ind w:firstLine="708"/>
        <w:jc w:val="both"/>
        <w:rPr>
          <w:rFonts w:ascii="Garamond" w:hAnsi="Garamond" w:cs="Times New Roman"/>
          <w:sz w:val="28"/>
          <w:szCs w:val="28"/>
        </w:rPr>
      </w:pPr>
      <w:r w:rsidRPr="007A6106">
        <w:rPr>
          <w:rFonts w:ascii="Garamond" w:hAnsi="Garamond" w:cs="Times New Roman"/>
          <w:sz w:val="28"/>
          <w:szCs w:val="28"/>
        </w:rPr>
        <w:t xml:space="preserve"> </w:t>
      </w:r>
      <w:r w:rsidRPr="007A6106">
        <w:rPr>
          <w:rFonts w:ascii="Garamond" w:hAnsi="Garamond" w:cs="Times New Roman"/>
          <w:b/>
          <w:sz w:val="28"/>
          <w:szCs w:val="28"/>
        </w:rPr>
        <w:t>OFFERTE INEFFICACI:</w:t>
      </w:r>
      <w:r w:rsidRPr="007A6106">
        <w:rPr>
          <w:rFonts w:ascii="Garamond" w:hAnsi="Garamond" w:cs="Times New Roman"/>
          <w:sz w:val="28"/>
          <w:szCs w:val="28"/>
        </w:rPr>
        <w:t xml:space="preserve"> saranno dichiarate inefficaci le offerte presentate dopo la scadenza del termine, od inferiori ad </w:t>
      </w:r>
      <w:r w:rsidR="00406D1C" w:rsidRPr="007A6106">
        <w:rPr>
          <w:rFonts w:ascii="Garamond" w:hAnsi="Garamond" w:cs="Times New Roman"/>
          <w:sz w:val="28"/>
          <w:szCs w:val="28"/>
        </w:rPr>
        <w:t xml:space="preserve">€ </w:t>
      </w:r>
      <w:r w:rsidR="007A6106" w:rsidRPr="007A6106">
        <w:rPr>
          <w:rFonts w:ascii="Garamond" w:hAnsi="Garamond" w:cs="Times New Roman"/>
          <w:sz w:val="28"/>
          <w:szCs w:val="28"/>
        </w:rPr>
        <w:t>XXXXX</w:t>
      </w:r>
      <w:r w:rsidRPr="007A6106">
        <w:rPr>
          <w:rFonts w:ascii="Garamond" w:hAnsi="Garamond" w:cs="Times New Roman"/>
          <w:sz w:val="28"/>
          <w:szCs w:val="28"/>
        </w:rPr>
        <w:t>, o prive di cauzione, o con cauzione inferiore al 10% del prezzo offerto.</w:t>
      </w:r>
    </w:p>
    <w:p w14:paraId="50558999" w14:textId="77777777" w:rsidR="009877AF" w:rsidRPr="007A6106" w:rsidRDefault="009877AF" w:rsidP="009877AF">
      <w:pPr>
        <w:pStyle w:val="Standard"/>
        <w:ind w:firstLine="708"/>
        <w:jc w:val="both"/>
        <w:rPr>
          <w:rFonts w:ascii="Garamond" w:hAnsi="Garamond" w:cs="Times New Roman"/>
          <w:sz w:val="28"/>
          <w:szCs w:val="28"/>
        </w:rPr>
      </w:pPr>
    </w:p>
    <w:p w14:paraId="27E40B16" w14:textId="77777777" w:rsidR="007A6106" w:rsidRPr="007A6106" w:rsidRDefault="007A6106" w:rsidP="007A6106">
      <w:pPr>
        <w:spacing w:line="240" w:lineRule="auto"/>
        <w:ind w:firstLine="708"/>
        <w:rPr>
          <w:rFonts w:ascii="Garamond" w:eastAsia="Garamond" w:hAnsi="Garamond" w:cs="Garamond"/>
          <w:sz w:val="28"/>
          <w:szCs w:val="28"/>
        </w:rPr>
      </w:pPr>
      <w:r w:rsidRPr="007A6106">
        <w:rPr>
          <w:rFonts w:ascii="Garamond" w:eastAsia="Garamond" w:hAnsi="Garamond" w:cs="Garamond"/>
          <w:sz w:val="28"/>
          <w:szCs w:val="28"/>
        </w:rPr>
        <w:t xml:space="preserve"> </w:t>
      </w:r>
      <w:r w:rsidRPr="007A6106">
        <w:rPr>
          <w:rFonts w:ascii="Garamond" w:eastAsia="Garamond" w:hAnsi="Garamond" w:cs="Garamond"/>
          <w:b/>
          <w:bCs/>
          <w:sz w:val="28"/>
          <w:szCs w:val="28"/>
        </w:rPr>
        <w:t>PER IL CASO DI PRESENZA DI UNA SOLA OFFERTA</w:t>
      </w:r>
      <w:r w:rsidRPr="007A6106">
        <w:rPr>
          <w:rFonts w:ascii="Garamond" w:eastAsia="Garamond" w:hAnsi="Garamond" w:cs="Garamond"/>
          <w:sz w:val="28"/>
          <w:szCs w:val="28"/>
        </w:rPr>
        <w:t>: se l’unica offerta è pari o superiore a €XXXX la stessa è senz’altro accolta; se il prezzo offerto è compreso tra €XXXX ed € XXXX, l’offerta è accolta salvo che:</w:t>
      </w:r>
    </w:p>
    <w:p w14:paraId="728A1C5D" w14:textId="77777777" w:rsidR="007A6106" w:rsidRPr="007A6106" w:rsidRDefault="007A6106" w:rsidP="007A6106">
      <w:pPr>
        <w:pStyle w:val="Standard"/>
        <w:numPr>
          <w:ilvl w:val="3"/>
          <w:numId w:val="1"/>
        </w:numPr>
        <w:jc w:val="both"/>
        <w:rPr>
          <w:rFonts w:ascii="Garamond" w:eastAsia="Garamond" w:hAnsi="Garamond" w:cs="Garamond"/>
          <w:sz w:val="28"/>
          <w:szCs w:val="28"/>
        </w:rPr>
      </w:pPr>
      <w:r w:rsidRPr="007A6106">
        <w:rPr>
          <w:rFonts w:ascii="Garamond" w:eastAsia="Garamond" w:hAnsi="Garamond" w:cs="Garamond"/>
          <w:sz w:val="28"/>
          <w:szCs w:val="28"/>
        </w:rPr>
        <w:t>non siano state presentate istanze di assegnazione,</w:t>
      </w:r>
    </w:p>
    <w:p w14:paraId="376EFFAA" w14:textId="77777777" w:rsidR="007A6106" w:rsidRPr="007A6106" w:rsidRDefault="007A6106" w:rsidP="007A6106">
      <w:pPr>
        <w:pStyle w:val="Standard"/>
        <w:numPr>
          <w:ilvl w:val="3"/>
          <w:numId w:val="1"/>
        </w:numPr>
        <w:jc w:val="both"/>
        <w:rPr>
          <w:rFonts w:ascii="Garamond" w:eastAsia="Garamond" w:hAnsi="Garamond" w:cs="Garamond"/>
          <w:sz w:val="28"/>
          <w:szCs w:val="28"/>
        </w:rPr>
      </w:pPr>
      <w:r w:rsidRPr="007A6106">
        <w:rPr>
          <w:rFonts w:ascii="Garamond" w:eastAsia="Garamond" w:hAnsi="Garamond" w:cs="Garamond"/>
          <w:sz w:val="28"/>
          <w:szCs w:val="28"/>
        </w:rPr>
        <w:t>il delegato non ritenga di rimettere gli atti al GE, evidenziando e motivando sull’esistenza di una seria possibilità di conseguire un prezzo maggiore con una nuova vendita;</w:t>
      </w:r>
    </w:p>
    <w:p w14:paraId="3852FB8B" w14:textId="77777777" w:rsidR="007A6106" w:rsidRPr="007A6106" w:rsidRDefault="007A6106" w:rsidP="007A6106">
      <w:pPr>
        <w:pStyle w:val="Standard"/>
        <w:ind w:firstLine="708"/>
        <w:jc w:val="both"/>
        <w:rPr>
          <w:rFonts w:ascii="Garamond" w:eastAsia="Garamond" w:hAnsi="Garamond" w:cs="Garamond"/>
          <w:sz w:val="28"/>
          <w:szCs w:val="28"/>
        </w:rPr>
      </w:pPr>
    </w:p>
    <w:p w14:paraId="6288D4B7" w14:textId="77777777" w:rsidR="007A6106" w:rsidRPr="007A6106" w:rsidRDefault="007A6106" w:rsidP="007A6106">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 xml:space="preserve"> </w:t>
      </w:r>
      <w:r w:rsidRPr="007A6106">
        <w:rPr>
          <w:rFonts w:ascii="Garamond" w:eastAsia="Garamond" w:hAnsi="Garamond" w:cs="Garamond"/>
          <w:b/>
          <w:bCs/>
          <w:sz w:val="28"/>
          <w:szCs w:val="28"/>
        </w:rPr>
        <w:t>PER IL CASO DI PRESENZA DI PIU’ OFFERTE</w:t>
      </w:r>
      <w:r w:rsidRPr="007A6106">
        <w:rPr>
          <w:rFonts w:ascii="Garamond" w:eastAsia="Garamond" w:hAnsi="Garamond" w:cs="Garamond"/>
          <w:sz w:val="28"/>
          <w:szCs w:val="28"/>
        </w:rPr>
        <w:t>: gli offerenti verranno invitati ad una gara sulla base dell’offerta più alta pervenuta e l’immobile sarà aggiudicato a chi offrirà il maggior rialzo o, in difetto di offerte migliorative, a chi aveva formulato l’offerta originaria più alta e in caso di parità dell’importo offerto, in base alla priorità temporale nel deposito dell’offerta.</w:t>
      </w:r>
    </w:p>
    <w:p w14:paraId="36556CCA" w14:textId="77777777" w:rsidR="007A6106" w:rsidRPr="007A6106" w:rsidRDefault="007A6106" w:rsidP="007A6106">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In caso di più offerte valide il delegato procederà sempre e comunque all’aggiudicazione all’offerta migliore come sopra determinata, salva la presenza di istanze di assegnazione.</w:t>
      </w:r>
    </w:p>
    <w:p w14:paraId="063B41FA" w14:textId="77777777" w:rsidR="007A6106" w:rsidRPr="007A6106" w:rsidRDefault="007A6106" w:rsidP="007A6106">
      <w:pPr>
        <w:pStyle w:val="Standard"/>
        <w:ind w:firstLine="708"/>
        <w:jc w:val="both"/>
        <w:rPr>
          <w:rFonts w:ascii="Garamond" w:eastAsia="Garamond" w:hAnsi="Garamond" w:cs="Garamond"/>
          <w:sz w:val="28"/>
          <w:szCs w:val="28"/>
        </w:rPr>
      </w:pPr>
    </w:p>
    <w:p w14:paraId="2A5EB6F7" w14:textId="77777777" w:rsidR="007A6106" w:rsidRPr="007A6106" w:rsidRDefault="007A6106" w:rsidP="007A6106">
      <w:pPr>
        <w:pStyle w:val="Standard"/>
        <w:ind w:firstLine="708"/>
        <w:jc w:val="both"/>
        <w:rPr>
          <w:rFonts w:ascii="Garamond" w:eastAsia="Garamond" w:hAnsi="Garamond" w:cs="Garamond"/>
          <w:sz w:val="28"/>
          <w:szCs w:val="28"/>
        </w:rPr>
      </w:pPr>
      <w:r w:rsidRPr="007A6106">
        <w:rPr>
          <w:rFonts w:ascii="Garamond" w:eastAsia="Garamond" w:hAnsi="Garamond" w:cs="Garamond"/>
          <w:sz w:val="28"/>
          <w:szCs w:val="28"/>
        </w:rPr>
        <w:t></w:t>
      </w:r>
      <w:r w:rsidRPr="007A6106">
        <w:rPr>
          <w:rFonts w:ascii="Garamond" w:eastAsia="Garamond" w:hAnsi="Garamond" w:cs="Garamond"/>
          <w:b/>
          <w:bCs/>
          <w:sz w:val="28"/>
          <w:szCs w:val="28"/>
        </w:rPr>
        <w:t>IN CASO DI AGGIUDICAZIONE</w:t>
      </w:r>
      <w:r w:rsidRPr="007A6106">
        <w:rPr>
          <w:rFonts w:ascii="Garamond" w:eastAsia="Garamond" w:hAnsi="Garamond" w:cs="Garamond"/>
          <w:sz w:val="28"/>
          <w:szCs w:val="28"/>
        </w:rPr>
        <w:t xml:space="preserve">: L’aggiudicatario, </w:t>
      </w:r>
      <w:r w:rsidRPr="007A6106">
        <w:rPr>
          <w:rFonts w:ascii="Garamond" w:eastAsia="Garamond" w:hAnsi="Garamond" w:cs="Garamond"/>
          <w:b/>
          <w:bCs/>
          <w:sz w:val="28"/>
          <w:szCs w:val="28"/>
          <w:u w:val="single"/>
        </w:rPr>
        <w:t>entro 120 (centoventi) giorni dall’aggiudicazione, dovrà versare il saldo prezzo</w:t>
      </w:r>
      <w:r w:rsidRPr="007A6106">
        <w:rPr>
          <w:rFonts w:ascii="Garamond" w:eastAsia="Garamond" w:hAnsi="Garamond" w:cs="Garamond"/>
          <w:sz w:val="28"/>
          <w:szCs w:val="28"/>
          <w:u w:val="single"/>
        </w:rPr>
        <w:t xml:space="preserve">, </w:t>
      </w:r>
      <w:r w:rsidRPr="007A6106">
        <w:rPr>
          <w:rFonts w:ascii="Garamond" w:eastAsia="Garamond" w:hAnsi="Garamond" w:cs="Garamond"/>
          <w:sz w:val="28"/>
          <w:szCs w:val="28"/>
        </w:rPr>
        <w:t xml:space="preserve">detratto l’importo già corrisposto a titolo di cauzione, a pena di decadenza e perdita della cauzione, sul conto corrente che verrà indicato dal Professionista delegato, con assegno circolare, vaglia postale o bonifico bancario purché la somma pervenga nella reale ed effettiva disponibilità della procedura entro il termine suindicato; non sono ammessi pagamenti rateali restando in facoltà dell’aggiudicatario di versare il prezzo tramite mutuo ipotecario con garanzia sul medesimo immobile oggetto della vendita.  </w:t>
      </w:r>
    </w:p>
    <w:p w14:paraId="0E9DDC7A" w14:textId="77777777" w:rsidR="007A6106" w:rsidRPr="007A6106" w:rsidRDefault="007A6106" w:rsidP="007A6106">
      <w:pPr>
        <w:pStyle w:val="Standard"/>
        <w:jc w:val="both"/>
        <w:rPr>
          <w:rFonts w:ascii="Garamond" w:eastAsia="Garamond" w:hAnsi="Garamond" w:cs="Garamond"/>
          <w:sz w:val="28"/>
          <w:szCs w:val="28"/>
        </w:rPr>
      </w:pPr>
      <w:r w:rsidRPr="007A6106">
        <w:rPr>
          <w:rFonts w:ascii="Garamond" w:eastAsia="Garamond" w:hAnsi="Garamond" w:cs="Garamond"/>
          <w:sz w:val="28"/>
          <w:szCs w:val="28"/>
        </w:rPr>
        <w:t xml:space="preserve">Il termine NON GODE della sospensione feriale </w:t>
      </w:r>
    </w:p>
    <w:p w14:paraId="591FF761" w14:textId="77777777" w:rsidR="007A6106" w:rsidRPr="007A6106" w:rsidRDefault="007A6106" w:rsidP="007A6106">
      <w:pPr>
        <w:pStyle w:val="Standard"/>
        <w:jc w:val="both"/>
        <w:rPr>
          <w:rFonts w:ascii="Garamond" w:eastAsia="Garamond" w:hAnsi="Garamond" w:cs="Garamond"/>
          <w:b/>
          <w:bCs/>
          <w:sz w:val="28"/>
          <w:szCs w:val="28"/>
        </w:rPr>
      </w:pPr>
      <w:r w:rsidRPr="007A6106">
        <w:rPr>
          <w:rFonts w:ascii="Garamond" w:eastAsia="Garamond" w:hAnsi="Garamond" w:cs="Garamond"/>
          <w:b/>
          <w:bCs/>
          <w:sz w:val="28"/>
          <w:szCs w:val="28"/>
        </w:rPr>
        <w:t xml:space="preserve">Il termine non è prorogabile. </w:t>
      </w:r>
    </w:p>
    <w:p w14:paraId="3A6233E2" w14:textId="77777777" w:rsidR="007A6106" w:rsidRPr="007A6106" w:rsidRDefault="007A6106" w:rsidP="007A6106">
      <w:pPr>
        <w:pStyle w:val="Standard"/>
        <w:jc w:val="both"/>
        <w:rPr>
          <w:rFonts w:ascii="Garamond" w:eastAsia="Garamond" w:hAnsi="Garamond" w:cs="Garamond"/>
          <w:sz w:val="28"/>
          <w:szCs w:val="28"/>
        </w:rPr>
      </w:pPr>
      <w:r w:rsidRPr="00080A8B">
        <w:rPr>
          <w:rFonts w:ascii="Garamond" w:eastAsia="Garamond" w:hAnsi="Garamond" w:cs="Garamond"/>
          <w:b/>
          <w:bCs/>
          <w:sz w:val="28"/>
          <w:szCs w:val="28"/>
          <w:u w:val="single"/>
        </w:rPr>
        <w:t>Nello stesso termine suindicato l’aggiudicatario dovrà versare il fondo spese occorrente per il pagamento delle imposte e delle spese di trasferimento nella misura che verrà indicata dal professionista delegato alla vendita:</w:t>
      </w:r>
      <w:r w:rsidRPr="00080A8B">
        <w:rPr>
          <w:rFonts w:ascii="Garamond" w:eastAsia="Garamond" w:hAnsi="Garamond" w:cs="Garamond"/>
          <w:sz w:val="28"/>
          <w:szCs w:val="28"/>
        </w:rPr>
        <w:t xml:space="preserve"> si segnala che secondo una prassi attualmente corrente presso il Tribunale di Genova  viene chiesto di regola il versamento di un fondo spese attualmente calcolato forfettariamente nel 15% del prezzo di aggiudicazione; le somme eventualmente eccedenti rispetto alle spese effettivamente sostenute verranno in seguito restituite all’aggiudicatario, previa autorizzazione del Giudice;</w:t>
      </w:r>
    </w:p>
    <w:p w14:paraId="17DADAE6" w14:textId="382CC08F" w:rsidR="00EB32A7" w:rsidRPr="007A6106" w:rsidRDefault="00EB32A7" w:rsidP="00EB32A7">
      <w:pPr>
        <w:pStyle w:val="Standard"/>
        <w:jc w:val="both"/>
        <w:rPr>
          <w:rFonts w:ascii="Garamond" w:hAnsi="Garamond" w:cs="Times New Roman"/>
          <w:sz w:val="28"/>
          <w:szCs w:val="28"/>
        </w:rPr>
      </w:pPr>
    </w:p>
    <w:p w14:paraId="3C69347C" w14:textId="77777777" w:rsidR="0019589F" w:rsidRPr="007A6106" w:rsidRDefault="0019589F" w:rsidP="0019589F">
      <w:pPr>
        <w:pStyle w:val="Standard"/>
        <w:ind w:firstLine="708"/>
        <w:jc w:val="both"/>
        <w:rPr>
          <w:rFonts w:ascii="Garamond" w:hAnsi="Garamond" w:cs="Times New Roman"/>
          <w:sz w:val="28"/>
          <w:szCs w:val="28"/>
        </w:rPr>
      </w:pPr>
    </w:p>
    <w:p w14:paraId="011154CF" w14:textId="10EF272C" w:rsidR="00D12F08" w:rsidRPr="007A6106" w:rsidRDefault="00D12F08" w:rsidP="00D12F08">
      <w:pPr>
        <w:pStyle w:val="Standard"/>
        <w:jc w:val="both"/>
        <w:rPr>
          <w:rFonts w:ascii="Garamond" w:hAnsi="Garamond" w:cs="Times New Roman"/>
          <w:sz w:val="28"/>
          <w:szCs w:val="28"/>
        </w:rPr>
      </w:pPr>
    </w:p>
    <w:p w14:paraId="17260032" w14:textId="77777777" w:rsidR="004970E1" w:rsidRPr="007A6106" w:rsidRDefault="004970E1" w:rsidP="004970E1">
      <w:pPr>
        <w:pStyle w:val="Standard"/>
        <w:ind w:firstLine="708"/>
        <w:jc w:val="center"/>
        <w:rPr>
          <w:rFonts w:ascii="Garamond" w:hAnsi="Garamond" w:cs="Times New Roman"/>
          <w:b/>
          <w:sz w:val="28"/>
          <w:szCs w:val="28"/>
        </w:rPr>
      </w:pPr>
      <w:r w:rsidRPr="007A6106">
        <w:rPr>
          <w:rFonts w:ascii="Garamond" w:hAnsi="Garamond" w:cs="Times New Roman"/>
          <w:b/>
          <w:sz w:val="28"/>
          <w:szCs w:val="28"/>
        </w:rPr>
        <w:t>ULTERIORI INFORMAZIONI:</w:t>
      </w:r>
    </w:p>
    <w:p w14:paraId="4595DE93" w14:textId="77777777" w:rsidR="00F436AF" w:rsidRPr="007A6106" w:rsidRDefault="00F436AF" w:rsidP="00D12F08">
      <w:pPr>
        <w:pStyle w:val="Standard"/>
        <w:jc w:val="both"/>
        <w:rPr>
          <w:rFonts w:ascii="Garamond" w:hAnsi="Garamond" w:cs="Times New Roman"/>
          <w:sz w:val="28"/>
          <w:szCs w:val="28"/>
        </w:rPr>
      </w:pPr>
    </w:p>
    <w:p w14:paraId="697FBC6F" w14:textId="7EF985FB" w:rsidR="001314AE" w:rsidRPr="007A6106" w:rsidRDefault="00320D19" w:rsidP="00F436AF">
      <w:pPr>
        <w:pStyle w:val="Standard"/>
        <w:ind w:firstLine="708"/>
        <w:jc w:val="both"/>
        <w:rPr>
          <w:rFonts w:ascii="Garamond" w:hAnsi="Garamond" w:cs="Times New Roman"/>
          <w:sz w:val="28"/>
          <w:szCs w:val="28"/>
        </w:rPr>
      </w:pPr>
      <w:r w:rsidRPr="007A6106">
        <w:rPr>
          <w:rFonts w:ascii="Garamond" w:hAnsi="Garamond" w:cs="Times New Roman"/>
          <w:sz w:val="28"/>
          <w:szCs w:val="28"/>
        </w:rPr>
        <w:t> In caso di inadempimento, l’aggiudicazione sarà revocata e l’aggiudicatario perderà le somme versate a titolo di cauzione;</w:t>
      </w:r>
    </w:p>
    <w:p w14:paraId="646CDAF8" w14:textId="77777777" w:rsidR="00593554" w:rsidRPr="007A6106" w:rsidRDefault="00593554" w:rsidP="00F436AF">
      <w:pPr>
        <w:pStyle w:val="Standard"/>
        <w:ind w:firstLine="708"/>
        <w:jc w:val="both"/>
        <w:rPr>
          <w:rFonts w:ascii="Garamond" w:hAnsi="Garamond" w:cs="Times New Roman"/>
          <w:sz w:val="28"/>
          <w:szCs w:val="28"/>
        </w:rPr>
      </w:pPr>
    </w:p>
    <w:p w14:paraId="3F194478" w14:textId="7CEA3808" w:rsidR="001314AE" w:rsidRPr="007A6106" w:rsidRDefault="00320D19" w:rsidP="00F436AF">
      <w:pPr>
        <w:pStyle w:val="Standard"/>
        <w:ind w:firstLine="708"/>
        <w:jc w:val="both"/>
        <w:rPr>
          <w:rFonts w:ascii="Garamond" w:hAnsi="Garamond" w:cs="Times New Roman"/>
          <w:sz w:val="28"/>
          <w:szCs w:val="28"/>
        </w:rPr>
      </w:pPr>
      <w:r w:rsidRPr="007A6106">
        <w:rPr>
          <w:rFonts w:ascii="Garamond" w:hAnsi="Garamond" w:cs="Times New Roman"/>
          <w:sz w:val="28"/>
          <w:szCs w:val="28"/>
        </w:rPr>
        <w:t> Non possono essere prese in considerazione offerte pervenute dopo la conclusione della gara;</w:t>
      </w:r>
    </w:p>
    <w:p w14:paraId="4074869D" w14:textId="77777777" w:rsidR="00D12F08" w:rsidRPr="007A6106" w:rsidRDefault="00D12F08" w:rsidP="00F436AF">
      <w:pPr>
        <w:pStyle w:val="Standard"/>
        <w:ind w:firstLine="708"/>
        <w:jc w:val="both"/>
        <w:rPr>
          <w:rFonts w:ascii="Garamond" w:hAnsi="Garamond" w:cs="Times New Roman"/>
          <w:sz w:val="28"/>
          <w:szCs w:val="28"/>
        </w:rPr>
      </w:pPr>
    </w:p>
    <w:p w14:paraId="3B835A90" w14:textId="7BA992C1" w:rsidR="00EB32A7" w:rsidRPr="007A6106" w:rsidRDefault="00EB32A7" w:rsidP="00EB32A7">
      <w:pPr>
        <w:pStyle w:val="Standard"/>
        <w:ind w:firstLine="708"/>
        <w:jc w:val="both"/>
        <w:rPr>
          <w:rFonts w:ascii="Garamond" w:hAnsi="Garamond" w:cs="Times New Roman"/>
          <w:sz w:val="28"/>
          <w:szCs w:val="28"/>
        </w:rPr>
      </w:pPr>
      <w:r w:rsidRPr="007A6106">
        <w:rPr>
          <w:rFonts w:ascii="Garamond" w:hAnsi="Garamond" w:cs="Times New Roman"/>
          <w:sz w:val="28"/>
          <w:szCs w:val="28"/>
        </w:rPr>
        <w:t> Il termine per il pagamento del prezzo e delle imposte sarà, comunque, quello indicato nella offerta in busta chiusa, e comunque, non potrà essere superiore a 120 giorni dalla data di aggiudicazione;</w:t>
      </w:r>
    </w:p>
    <w:p w14:paraId="39362579" w14:textId="77777777" w:rsidR="00EB32A7" w:rsidRPr="007A6106" w:rsidRDefault="00EB32A7" w:rsidP="00EB32A7">
      <w:pPr>
        <w:pStyle w:val="Standard"/>
        <w:ind w:firstLine="708"/>
        <w:jc w:val="both"/>
        <w:rPr>
          <w:rFonts w:ascii="Garamond" w:hAnsi="Garamond" w:cs="Times New Roman"/>
          <w:sz w:val="28"/>
          <w:szCs w:val="28"/>
        </w:rPr>
      </w:pPr>
    </w:p>
    <w:p w14:paraId="105C59DB" w14:textId="796F8049" w:rsidR="00CF4B4C" w:rsidRPr="007A6106" w:rsidRDefault="004970E1" w:rsidP="00CF4B4C">
      <w:pPr>
        <w:pStyle w:val="Standard"/>
        <w:ind w:firstLine="708"/>
        <w:jc w:val="both"/>
        <w:rPr>
          <w:rFonts w:ascii="Garamond" w:hAnsi="Garamond" w:cs="Times New Roman"/>
          <w:sz w:val="28"/>
          <w:szCs w:val="28"/>
        </w:rPr>
      </w:pPr>
      <w:r w:rsidRPr="007A6106">
        <w:rPr>
          <w:rFonts w:ascii="Garamond" w:hAnsi="Garamond" w:cs="Times New Roman"/>
          <w:sz w:val="28"/>
          <w:szCs w:val="28"/>
        </w:rPr>
        <w:t xml:space="preserve"> </w:t>
      </w:r>
      <w:r w:rsidR="00CF4B4C" w:rsidRPr="007A6106">
        <w:rPr>
          <w:rFonts w:ascii="Garamond" w:hAnsi="Garamond" w:cs="Times New Roman"/>
          <w:sz w:val="28"/>
          <w:szCs w:val="28"/>
        </w:rPr>
        <w:t>l’aggiudicatario dovrà versare una quota del costo di trasferimento del bene</w:t>
      </w:r>
      <w:r w:rsidR="00D12F08" w:rsidRPr="007A6106">
        <w:rPr>
          <w:rFonts w:ascii="Garamond" w:hAnsi="Garamond" w:cs="Times New Roman"/>
          <w:sz w:val="28"/>
          <w:szCs w:val="28"/>
        </w:rPr>
        <w:t>;</w:t>
      </w:r>
    </w:p>
    <w:p w14:paraId="08B8F3BC" w14:textId="77777777" w:rsidR="00593554" w:rsidRPr="007A6106" w:rsidRDefault="00593554" w:rsidP="00F436AF">
      <w:pPr>
        <w:pStyle w:val="Standard"/>
        <w:ind w:firstLine="708"/>
        <w:jc w:val="both"/>
        <w:rPr>
          <w:rFonts w:ascii="Garamond" w:hAnsi="Garamond" w:cs="Times New Roman"/>
          <w:sz w:val="28"/>
          <w:szCs w:val="28"/>
        </w:rPr>
      </w:pPr>
    </w:p>
    <w:p w14:paraId="3A6B1B29" w14:textId="77777777" w:rsidR="001314AE" w:rsidRPr="007A6106" w:rsidRDefault="00320D19" w:rsidP="00F436AF">
      <w:pPr>
        <w:pStyle w:val="Standard"/>
        <w:ind w:firstLine="708"/>
        <w:jc w:val="both"/>
        <w:rPr>
          <w:rFonts w:ascii="Garamond" w:hAnsi="Garamond" w:cs="Times New Roman"/>
          <w:sz w:val="28"/>
          <w:szCs w:val="28"/>
        </w:rPr>
      </w:pPr>
      <w:r w:rsidRPr="007A6106">
        <w:rPr>
          <w:rFonts w:ascii="Garamond" w:hAnsi="Garamond" w:cs="Times New Roman"/>
          <w:sz w:val="28"/>
          <w:szCs w:val="28"/>
        </w:rPr>
        <w:t> Il termine di pagamento del prezzo e delle imposte sarà, comunque, quello indicato nella offerta in busta chiusa;</w:t>
      </w:r>
    </w:p>
    <w:p w14:paraId="39FDBFA6" w14:textId="77777777" w:rsidR="00593554" w:rsidRPr="007A6106" w:rsidRDefault="00593554" w:rsidP="00F436AF">
      <w:pPr>
        <w:pStyle w:val="Standard"/>
        <w:ind w:firstLine="708"/>
        <w:jc w:val="both"/>
        <w:rPr>
          <w:rFonts w:ascii="Garamond" w:hAnsi="Garamond" w:cs="Times New Roman"/>
          <w:sz w:val="28"/>
          <w:szCs w:val="28"/>
        </w:rPr>
      </w:pPr>
    </w:p>
    <w:p w14:paraId="56AE0F48" w14:textId="3CCF0185" w:rsidR="001314AE" w:rsidRDefault="00320D19" w:rsidP="00F436AF">
      <w:pPr>
        <w:pStyle w:val="Standard"/>
        <w:ind w:firstLine="708"/>
        <w:jc w:val="both"/>
        <w:rPr>
          <w:rFonts w:ascii="Garamond" w:hAnsi="Garamond" w:cs="Times New Roman"/>
          <w:sz w:val="28"/>
          <w:szCs w:val="28"/>
        </w:rPr>
      </w:pPr>
      <w:r w:rsidRPr="007A6106">
        <w:rPr>
          <w:rFonts w:ascii="Garamond" w:hAnsi="Garamond" w:cs="Times New Roman"/>
          <w:sz w:val="28"/>
          <w:szCs w:val="28"/>
        </w:rPr>
        <w:t> L’aggiudicatario che intenda avvalersi di benefici fiscali, dovrà farne richiesta e renderne le relative dichiarazioni all’atto dell’aggiudicazione e, se richiesta, produrre la relativa documentazione entro il termine fissato per il versamento del prezzo.</w:t>
      </w:r>
    </w:p>
    <w:p w14:paraId="6C7A10EC" w14:textId="77777777" w:rsidR="0067685B" w:rsidRDefault="0067685B" w:rsidP="00F436AF">
      <w:pPr>
        <w:pStyle w:val="Standard"/>
        <w:ind w:firstLine="708"/>
        <w:jc w:val="both"/>
        <w:rPr>
          <w:rFonts w:ascii="Garamond" w:hAnsi="Garamond" w:cs="Times New Roman"/>
          <w:sz w:val="28"/>
          <w:szCs w:val="28"/>
        </w:rPr>
      </w:pPr>
    </w:p>
    <w:p w14:paraId="7474B84B" w14:textId="77777777" w:rsidR="0067685B" w:rsidRPr="0067685B" w:rsidRDefault="0067685B" w:rsidP="0067685B">
      <w:pPr>
        <w:pStyle w:val="Standard"/>
        <w:ind w:firstLine="708"/>
        <w:jc w:val="both"/>
        <w:rPr>
          <w:rFonts w:ascii="Garamond" w:eastAsia="Garamond" w:hAnsi="Garamond" w:cs="Garamond"/>
          <w:sz w:val="28"/>
          <w:szCs w:val="28"/>
        </w:rPr>
      </w:pPr>
      <w:r w:rsidRPr="0067685B">
        <w:rPr>
          <w:rFonts w:ascii="Garamond" w:eastAsia="Garamond" w:hAnsi="Garamond" w:cs="Garamond"/>
          <w:sz w:val="28"/>
          <w:szCs w:val="28"/>
          <w:highlight w:val="yellow"/>
        </w:rPr>
        <w:t xml:space="preserve">L’aggiudicatario dovrà rendere la dichiarazione antiriciclaggio come previsto dall’art. </w:t>
      </w:r>
      <w:r w:rsidRPr="0067685B">
        <w:rPr>
          <w:rFonts w:ascii="Garamond" w:hAnsi="Garamond"/>
          <w:color w:val="272727"/>
          <w:sz w:val="28"/>
          <w:szCs w:val="28"/>
          <w:highlight w:val="yellow"/>
          <w:shd w:val="clear" w:color="auto" w:fill="FFFFFF"/>
        </w:rPr>
        <w:t>585 c.p.c. secondo cui “</w:t>
      </w:r>
      <w:r w:rsidRPr="0067685B">
        <w:rPr>
          <w:rFonts w:ascii="Garamond" w:hAnsi="Garamond"/>
          <w:i/>
          <w:iCs/>
          <w:color w:val="272727"/>
          <w:sz w:val="28"/>
          <w:szCs w:val="28"/>
          <w:highlight w:val="yellow"/>
          <w:shd w:val="clear" w:color="auto" w:fill="FFFFFF"/>
        </w:rPr>
        <w:t>nel termine fissato per il versamento del prezzo, l'aggiudicatario, con dichiarazione scritta resa nella consapevolezza della responsabilità civile e penale prevista per le dichiarazioni false o mendaci, fornisce al giudice dell'esecuzione o al professionista delegato le informazioni prescritte dall'articolo 22 del decreto legislativo 21 novembre 2007, n. 231</w:t>
      </w:r>
      <w:r w:rsidRPr="0067685B">
        <w:rPr>
          <w:rFonts w:ascii="Garamond" w:hAnsi="Garamond"/>
          <w:color w:val="272727"/>
          <w:sz w:val="28"/>
          <w:szCs w:val="28"/>
          <w:highlight w:val="yellow"/>
          <w:shd w:val="clear" w:color="auto" w:fill="FFFFFF"/>
        </w:rPr>
        <w:t>”;</w:t>
      </w:r>
      <w:r w:rsidRPr="0067685B">
        <w:rPr>
          <w:rFonts w:ascii="Garamond" w:hAnsi="Garamond"/>
          <w:color w:val="272727"/>
          <w:sz w:val="28"/>
          <w:szCs w:val="28"/>
          <w:shd w:val="clear" w:color="auto" w:fill="FFFFFF"/>
        </w:rPr>
        <w:t> </w:t>
      </w:r>
    </w:p>
    <w:p w14:paraId="6E8D1E09" w14:textId="77777777" w:rsidR="00593554" w:rsidRPr="007A6106" w:rsidRDefault="00593554" w:rsidP="00F436AF">
      <w:pPr>
        <w:pStyle w:val="Standard"/>
        <w:ind w:firstLine="708"/>
        <w:jc w:val="both"/>
        <w:rPr>
          <w:rFonts w:ascii="Garamond" w:hAnsi="Garamond" w:cs="Times New Roman"/>
          <w:sz w:val="28"/>
          <w:szCs w:val="28"/>
        </w:rPr>
      </w:pPr>
    </w:p>
    <w:p w14:paraId="36C63A27" w14:textId="77777777" w:rsidR="001314AE" w:rsidRPr="007A6106" w:rsidRDefault="00320D19" w:rsidP="00F436AF">
      <w:pPr>
        <w:pStyle w:val="Standard"/>
        <w:ind w:firstLine="708"/>
        <w:jc w:val="both"/>
        <w:rPr>
          <w:rFonts w:ascii="Garamond" w:hAnsi="Garamond" w:cs="Times New Roman"/>
          <w:sz w:val="28"/>
          <w:szCs w:val="28"/>
        </w:rPr>
      </w:pPr>
      <w:r w:rsidRPr="007A6106">
        <w:rPr>
          <w:rFonts w:ascii="Garamond" w:hAnsi="Garamond" w:cs="Times New Roman"/>
          <w:sz w:val="28"/>
          <w:szCs w:val="28"/>
        </w:rPr>
        <w:t> La vendita avviene nello stato di fatto e di diritto in cui i beni si trovano (anche in relazione al testo unico di cui al decreto del Presidente della Repubblica 6 giugno 2001, n. 380) con tutte le eventuali pertinenze, accessioni, ragioni ed azioni, servitù attive e passive; la vendita è a corpo e non a misura; eventuali differenze di misura non potranno dar luogo ad alcun risarcimento, indennità o riduzione del prezzo; la vendita forzata non è soggetta alle norme concernenti la garanzia per vizi o mancanza di qualità, ivi compresa la garanzia di cui all’art. 13 del D.M. 22.01.08 nr. 37, né potrà essere revocata per alcun motivo. Conseguentemente l’esistenza di eventuali vizi, mancanza di qualità o difformità della cosa venduta, oneri di qualsiasi genere -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w:t>
      </w:r>
    </w:p>
    <w:p w14:paraId="6DB1BFCF" w14:textId="77777777" w:rsidR="00593554" w:rsidRPr="007A6106" w:rsidRDefault="00593554" w:rsidP="00F436AF">
      <w:pPr>
        <w:pStyle w:val="Standard"/>
        <w:ind w:firstLine="708"/>
        <w:jc w:val="both"/>
        <w:rPr>
          <w:rFonts w:ascii="Garamond" w:hAnsi="Garamond" w:cs="Times New Roman"/>
          <w:sz w:val="28"/>
          <w:szCs w:val="28"/>
        </w:rPr>
      </w:pPr>
    </w:p>
    <w:p w14:paraId="1E9F507B" w14:textId="77777777" w:rsidR="00CB68D9" w:rsidRPr="007A6106" w:rsidRDefault="00CB68D9" w:rsidP="00CB68D9">
      <w:pPr>
        <w:pStyle w:val="Standard"/>
        <w:ind w:firstLine="708"/>
        <w:jc w:val="both"/>
        <w:rPr>
          <w:rFonts w:ascii="Garamond" w:hAnsi="Garamond" w:cs="Times New Roman"/>
          <w:sz w:val="28"/>
          <w:szCs w:val="28"/>
        </w:rPr>
      </w:pPr>
      <w:bookmarkStart w:id="2" w:name="_Hlk9611789"/>
      <w:r w:rsidRPr="007A6106">
        <w:rPr>
          <w:rFonts w:ascii="Garamond" w:hAnsi="Garamond" w:cs="Times New Roman"/>
          <w:sz w:val="28"/>
          <w:szCs w:val="28"/>
        </w:rPr>
        <w:t xml:space="preserve"> L’immobile viene venduto libero da iscrizioni ipotecarie e da trascrizioni di pignoramenti. L’immobile viene venduto libero. Se occupato dal debitore in regola con le prescrizioni sulla permanenza nel bene pignorato, l’aggiudicatario potrà richiedere che gli adempimenti inerenti la  liberazione vengano posti in essere a cura del custode ed a spese della procedura dopo la sottoscrizione del decreto di trasferimento,  al più tardi fra il sessantesimo ed il centoventesimo giorno dalla richiesta, senza l’osservanza delle norme di cui all’art. 605 e ss. c.p.c. L’offerente potrà già nel testo dell’offerta sottoposta, richiedere l’applicazione delle disposizioni sulla liberazione prevista dal nuovo art. 560 c.p.c., valevole per il caso di aggiudicazione in suo favore. </w:t>
      </w:r>
    </w:p>
    <w:p w14:paraId="4F96E8CE" w14:textId="77777777" w:rsidR="0000564C" w:rsidRPr="007A6106" w:rsidRDefault="0000564C" w:rsidP="0000564C">
      <w:pPr>
        <w:pStyle w:val="Standard"/>
        <w:ind w:firstLine="708"/>
        <w:jc w:val="both"/>
        <w:rPr>
          <w:rFonts w:ascii="Garamond" w:hAnsi="Garamond" w:cs="Times New Roman"/>
          <w:sz w:val="28"/>
          <w:szCs w:val="28"/>
        </w:rPr>
      </w:pPr>
    </w:p>
    <w:p w14:paraId="6B6DFFC6" w14:textId="75EB1DCE" w:rsidR="0000564C" w:rsidRPr="007A6106" w:rsidRDefault="0000564C" w:rsidP="0000564C">
      <w:pPr>
        <w:pStyle w:val="Standard"/>
        <w:ind w:firstLine="708"/>
        <w:jc w:val="both"/>
        <w:rPr>
          <w:rFonts w:ascii="Garamond" w:hAnsi="Garamond" w:cs="Times New Roman"/>
          <w:sz w:val="28"/>
          <w:szCs w:val="28"/>
        </w:rPr>
      </w:pPr>
      <w:r w:rsidRPr="007A6106">
        <w:rPr>
          <w:rFonts w:ascii="Garamond" w:hAnsi="Garamond" w:cs="Times New Roman"/>
          <w:b/>
          <w:sz w:val="28"/>
          <w:szCs w:val="28"/>
        </w:rPr>
        <w:t xml:space="preserve"> </w:t>
      </w:r>
      <w:r w:rsidRPr="007A6106">
        <w:rPr>
          <w:rFonts w:ascii="Garamond" w:hAnsi="Garamond" w:cs="Times New Roman"/>
          <w:sz w:val="28"/>
          <w:szCs w:val="28"/>
        </w:rPr>
        <w:t xml:space="preserve">Ogni onere fiscale derivante dalla vendita sarà a carico dell’aggiudicatario: il delegato procederà a farsi liquidare le imposte </w:t>
      </w:r>
      <w:r w:rsidR="00CD5782" w:rsidRPr="007A6106">
        <w:rPr>
          <w:rFonts w:ascii="Garamond" w:hAnsi="Garamond" w:cs="Times New Roman"/>
          <w:sz w:val="28"/>
          <w:szCs w:val="28"/>
        </w:rPr>
        <w:t xml:space="preserve">dall’Agenzia delle entrate </w:t>
      </w:r>
      <w:r w:rsidRPr="007A6106">
        <w:rPr>
          <w:rFonts w:ascii="Garamond" w:hAnsi="Garamond" w:cs="Times New Roman"/>
          <w:sz w:val="28"/>
          <w:szCs w:val="28"/>
        </w:rPr>
        <w:t>e a pagare le stesse dandone conto nel fascicolo telematico</w:t>
      </w:r>
    </w:p>
    <w:p w14:paraId="7ED5834E" w14:textId="77777777" w:rsidR="00E200E2" w:rsidRPr="007A6106" w:rsidRDefault="00E200E2" w:rsidP="00E200E2">
      <w:pPr>
        <w:pStyle w:val="Standard"/>
        <w:ind w:firstLine="708"/>
        <w:jc w:val="both"/>
        <w:rPr>
          <w:rFonts w:ascii="Garamond" w:hAnsi="Garamond" w:cs="Times New Roman"/>
          <w:sz w:val="28"/>
          <w:szCs w:val="28"/>
        </w:rPr>
      </w:pPr>
    </w:p>
    <w:p w14:paraId="601B51A7" w14:textId="77777777" w:rsidR="00E200E2" w:rsidRPr="007A6106" w:rsidRDefault="00E200E2" w:rsidP="00E200E2">
      <w:pPr>
        <w:pStyle w:val="Standard"/>
        <w:ind w:firstLine="708"/>
        <w:jc w:val="both"/>
        <w:rPr>
          <w:rFonts w:ascii="Garamond" w:hAnsi="Garamond" w:cs="Times New Roman"/>
          <w:sz w:val="28"/>
          <w:szCs w:val="28"/>
        </w:rPr>
      </w:pPr>
      <w:r w:rsidRPr="007A6106">
        <w:rPr>
          <w:rFonts w:ascii="Garamond" w:hAnsi="Garamond" w:cs="Times New Roman"/>
          <w:b/>
          <w:sz w:val="28"/>
          <w:szCs w:val="28"/>
        </w:rPr>
        <w:t xml:space="preserve"> </w:t>
      </w:r>
      <w:r w:rsidRPr="007A6106">
        <w:rPr>
          <w:rFonts w:ascii="Garamond" w:hAnsi="Garamond" w:cs="Times New Roman"/>
          <w:sz w:val="28"/>
          <w:szCs w:val="28"/>
        </w:rPr>
        <w:t xml:space="preserve">Le eventuali spese di amministrazione dell’anno in corso e dell’anno precedente la vendita non pagate dal debitore sono a carico dell’aggiudicatario ex art. 63 disp. att. c.c. </w:t>
      </w:r>
    </w:p>
    <w:p w14:paraId="75FA4012" w14:textId="77777777" w:rsidR="0000564C" w:rsidRPr="007A6106" w:rsidRDefault="0000564C" w:rsidP="0000564C">
      <w:pPr>
        <w:pStyle w:val="Standard"/>
        <w:ind w:firstLine="708"/>
        <w:jc w:val="both"/>
        <w:rPr>
          <w:rFonts w:ascii="Garamond" w:hAnsi="Garamond" w:cs="Times New Roman"/>
          <w:b/>
          <w:sz w:val="28"/>
          <w:szCs w:val="28"/>
        </w:rPr>
      </w:pPr>
    </w:p>
    <w:bookmarkEnd w:id="2"/>
    <w:p w14:paraId="2D6091B1" w14:textId="38BAC5D5" w:rsidR="003D17F9" w:rsidRPr="007A6106" w:rsidRDefault="00593554" w:rsidP="00F436AF">
      <w:pPr>
        <w:pStyle w:val="Standard"/>
        <w:ind w:firstLine="708"/>
        <w:jc w:val="both"/>
        <w:rPr>
          <w:rFonts w:ascii="Garamond" w:hAnsi="Garamond" w:cs="Times New Roman"/>
          <w:b/>
          <w:sz w:val="28"/>
          <w:szCs w:val="28"/>
        </w:rPr>
      </w:pPr>
      <w:r w:rsidRPr="007A6106">
        <w:rPr>
          <w:rFonts w:ascii="Garamond" w:hAnsi="Garamond" w:cs="Times New Roman"/>
          <w:sz w:val="28"/>
          <w:szCs w:val="28"/>
        </w:rPr>
        <w:t xml:space="preserve"> </w:t>
      </w:r>
      <w:r w:rsidR="003D17F9" w:rsidRPr="007A6106">
        <w:rPr>
          <w:rFonts w:ascii="Garamond" w:hAnsi="Garamond" w:cs="Times New Roman"/>
          <w:b/>
          <w:sz w:val="28"/>
          <w:szCs w:val="28"/>
        </w:rPr>
        <w:t xml:space="preserve">Si segnala che il Tribunale non si avvale di mediatori e che nessun compenso per mediazione deve essere dato ad agenzie immobiliari. </w:t>
      </w:r>
    </w:p>
    <w:p w14:paraId="704447D4" w14:textId="06848CDA" w:rsidR="00DB3562" w:rsidRPr="007A6106" w:rsidRDefault="00DB3562" w:rsidP="00F436AF">
      <w:pPr>
        <w:pStyle w:val="Standard"/>
        <w:ind w:firstLine="708"/>
        <w:jc w:val="both"/>
        <w:rPr>
          <w:rFonts w:ascii="Garamond" w:hAnsi="Garamond" w:cs="Times New Roman"/>
          <w:b/>
          <w:sz w:val="28"/>
          <w:szCs w:val="28"/>
        </w:rPr>
      </w:pPr>
    </w:p>
    <w:p w14:paraId="58BEFDBF" w14:textId="218898ED" w:rsidR="001314AE" w:rsidRPr="007A6106" w:rsidRDefault="00320D19" w:rsidP="00F436AF">
      <w:pPr>
        <w:pStyle w:val="Standard"/>
        <w:ind w:firstLine="708"/>
        <w:jc w:val="both"/>
        <w:rPr>
          <w:rFonts w:ascii="Garamond" w:hAnsi="Garamond" w:cs="Times New Roman"/>
          <w:sz w:val="28"/>
          <w:szCs w:val="28"/>
        </w:rPr>
      </w:pPr>
      <w:r w:rsidRPr="007A6106">
        <w:rPr>
          <w:rFonts w:ascii="Garamond" w:hAnsi="Garamond" w:cs="Times New Roman"/>
          <w:sz w:val="28"/>
          <w:szCs w:val="28"/>
        </w:rPr>
        <w:t> Per tutto quanto qui non previsto, si applicano le vigenti norme di legge.</w:t>
      </w:r>
    </w:p>
    <w:p w14:paraId="32197329" w14:textId="77777777" w:rsidR="001314AE" w:rsidRPr="007A6106" w:rsidRDefault="00320D19" w:rsidP="00F436AF">
      <w:pPr>
        <w:pStyle w:val="Standard"/>
        <w:ind w:firstLine="708"/>
        <w:jc w:val="center"/>
        <w:rPr>
          <w:rFonts w:ascii="Garamond" w:hAnsi="Garamond" w:cs="Times New Roman"/>
          <w:sz w:val="28"/>
          <w:szCs w:val="28"/>
        </w:rPr>
      </w:pPr>
      <w:r w:rsidRPr="007A6106">
        <w:rPr>
          <w:rFonts w:ascii="Garamond" w:hAnsi="Garamond" w:cs="Times New Roman"/>
          <w:sz w:val="28"/>
          <w:szCs w:val="28"/>
        </w:rPr>
        <w:t>* * * * *</w:t>
      </w:r>
    </w:p>
    <w:p w14:paraId="1563BF84" w14:textId="3C0B20C0" w:rsidR="00593554" w:rsidRPr="007A6106" w:rsidRDefault="00320D19" w:rsidP="00F436AF">
      <w:pPr>
        <w:pStyle w:val="Standard"/>
        <w:ind w:firstLine="708"/>
        <w:jc w:val="center"/>
        <w:rPr>
          <w:rFonts w:ascii="Garamond" w:hAnsi="Garamond" w:cs="Times New Roman"/>
          <w:sz w:val="28"/>
          <w:szCs w:val="28"/>
        </w:rPr>
      </w:pPr>
      <w:r w:rsidRPr="007A6106">
        <w:rPr>
          <w:rFonts w:ascii="Garamond" w:hAnsi="Garamond" w:cs="Times New Roman"/>
          <w:b/>
          <w:sz w:val="28"/>
          <w:szCs w:val="28"/>
        </w:rPr>
        <w:t>PER VISITARE L'IMMOBILE</w:t>
      </w:r>
    </w:p>
    <w:p w14:paraId="2EB6F9B4" w14:textId="77777777" w:rsidR="001314AE" w:rsidRPr="007A6106" w:rsidRDefault="00320D19" w:rsidP="00F436AF">
      <w:pPr>
        <w:pStyle w:val="Standard"/>
        <w:ind w:firstLine="708"/>
        <w:jc w:val="both"/>
        <w:rPr>
          <w:rFonts w:ascii="Garamond" w:hAnsi="Garamond" w:cs="Times New Roman"/>
          <w:sz w:val="28"/>
          <w:szCs w:val="28"/>
        </w:rPr>
      </w:pPr>
      <w:r w:rsidRPr="007A6106">
        <w:rPr>
          <w:rFonts w:ascii="Garamond" w:hAnsi="Garamond" w:cs="Times New Roman"/>
          <w:sz w:val="28"/>
          <w:szCs w:val="28"/>
        </w:rPr>
        <w:t>Le visite dell’immobile possono essere prenotate direttamente dal portale delle vendite pubbliche ai seguenti indirizzi: https//pvp.giustizia.it,</w:t>
      </w:r>
      <w:r w:rsidR="00593554" w:rsidRPr="007A6106">
        <w:rPr>
          <w:rFonts w:ascii="Garamond" w:hAnsi="Garamond" w:cs="Times New Roman"/>
          <w:sz w:val="28"/>
          <w:szCs w:val="28"/>
        </w:rPr>
        <w:t xml:space="preserve"> </w:t>
      </w:r>
      <w:r w:rsidRPr="007A6106">
        <w:rPr>
          <w:rFonts w:ascii="Garamond" w:hAnsi="Garamond" w:cs="Times New Roman"/>
          <w:sz w:val="28"/>
          <w:szCs w:val="28"/>
        </w:rPr>
        <w:t>https//venditepubbliche.giustizia.it; http//portelevenditepubbliche.giustizia.it.</w:t>
      </w:r>
    </w:p>
    <w:p w14:paraId="3C96448F" w14:textId="2BE62572" w:rsidR="001314AE" w:rsidRPr="007A6106" w:rsidRDefault="005E2815" w:rsidP="00F436AF">
      <w:pPr>
        <w:pStyle w:val="Standard"/>
        <w:jc w:val="both"/>
        <w:rPr>
          <w:rFonts w:ascii="Garamond" w:hAnsi="Garamond" w:cs="Times New Roman"/>
          <w:sz w:val="28"/>
          <w:szCs w:val="28"/>
        </w:rPr>
      </w:pPr>
      <w:r w:rsidRPr="007A6106">
        <w:rPr>
          <w:rFonts w:ascii="Garamond" w:hAnsi="Garamond" w:cs="Times New Roman"/>
          <w:sz w:val="28"/>
          <w:szCs w:val="28"/>
        </w:rPr>
        <w:t>R</w:t>
      </w:r>
      <w:r w:rsidR="00320D19" w:rsidRPr="007A6106">
        <w:rPr>
          <w:rFonts w:ascii="Garamond" w:hAnsi="Garamond" w:cs="Times New Roman"/>
          <w:sz w:val="28"/>
          <w:szCs w:val="28"/>
        </w:rPr>
        <w:t xml:space="preserve">esta possibile, comunque, sia per maggiori informazioni che per concordare le visite all’immobile in vendita contattare il Custode giudiziario: </w:t>
      </w:r>
      <w:r w:rsidR="00320D19" w:rsidRPr="007A6106">
        <w:rPr>
          <w:rFonts w:ascii="Garamond" w:hAnsi="Garamond" w:cs="Times New Roman"/>
          <w:sz w:val="28"/>
          <w:szCs w:val="28"/>
          <w:lang w:eastAsia="hi-IN"/>
        </w:rPr>
        <w:t xml:space="preserve">SOVEMO Srl con sede in C.so Europa 139 Genova tel. 010/5299253 Fax 010/5299252; E-mail </w:t>
      </w:r>
      <w:hyperlink r:id="rId21" w:history="1">
        <w:r w:rsidR="00320D19" w:rsidRPr="007A6106">
          <w:rPr>
            <w:rFonts w:ascii="Garamond" w:hAnsi="Garamond" w:cs="Times New Roman"/>
            <w:color w:val="000080"/>
            <w:sz w:val="28"/>
            <w:szCs w:val="28"/>
            <w:u w:val="single"/>
          </w:rPr>
          <w:t>immobiliare@sovemo.com</w:t>
        </w:r>
      </w:hyperlink>
      <w:r w:rsidR="00320D19" w:rsidRPr="007A6106">
        <w:rPr>
          <w:rFonts w:ascii="Garamond" w:hAnsi="Garamond" w:cs="Times New Roman"/>
          <w:sz w:val="28"/>
          <w:szCs w:val="28"/>
          <w:lang w:eastAsia="hi-IN"/>
        </w:rPr>
        <w:t xml:space="preserve"> e </w:t>
      </w:r>
      <w:r w:rsidR="00320D19" w:rsidRPr="007A6106">
        <w:rPr>
          <w:rFonts w:ascii="Garamond" w:hAnsi="Garamond" w:cs="Times New Roman"/>
          <w:sz w:val="28"/>
          <w:szCs w:val="28"/>
          <w:u w:val="single"/>
          <w:lang w:eastAsia="hi-IN"/>
        </w:rPr>
        <w:t>visitegenova@sovemo.com</w:t>
      </w:r>
      <w:r w:rsidR="00320D19" w:rsidRPr="007A6106">
        <w:rPr>
          <w:rFonts w:ascii="Garamond" w:hAnsi="Garamond" w:cs="Times New Roman"/>
          <w:sz w:val="28"/>
          <w:szCs w:val="28"/>
          <w:lang w:eastAsia="hi-IN"/>
        </w:rPr>
        <w:t>.</w:t>
      </w:r>
    </w:p>
    <w:p w14:paraId="6BD0F771" w14:textId="77777777" w:rsidR="001314AE" w:rsidRPr="007A6106" w:rsidRDefault="001314AE" w:rsidP="00F436AF">
      <w:pPr>
        <w:pStyle w:val="Standard"/>
        <w:jc w:val="both"/>
        <w:rPr>
          <w:rFonts w:ascii="Garamond" w:hAnsi="Garamond" w:cs="Times New Roman"/>
          <w:sz w:val="28"/>
          <w:szCs w:val="28"/>
        </w:rPr>
      </w:pPr>
    </w:p>
    <w:p w14:paraId="4AB18D8E" w14:textId="77777777" w:rsidR="001314AE" w:rsidRPr="007A6106" w:rsidRDefault="00320D19" w:rsidP="00F436AF">
      <w:pPr>
        <w:pStyle w:val="Standard"/>
        <w:jc w:val="both"/>
        <w:rPr>
          <w:rFonts w:ascii="Garamond" w:hAnsi="Garamond" w:cs="Times New Roman"/>
          <w:b/>
          <w:sz w:val="28"/>
          <w:szCs w:val="28"/>
          <w:u w:val="single"/>
        </w:rPr>
      </w:pPr>
      <w:r w:rsidRPr="007A6106">
        <w:rPr>
          <w:rFonts w:ascii="Garamond" w:hAnsi="Garamond" w:cs="Times New Roman"/>
          <w:b/>
          <w:sz w:val="28"/>
          <w:szCs w:val="28"/>
          <w:u w:val="single"/>
        </w:rPr>
        <w:t>Per ogni altro aspetto qui non disposto trova applicazione il regolamento disposto per la vendita cartacea.</w:t>
      </w:r>
    </w:p>
    <w:p w14:paraId="2F77499E" w14:textId="77777777" w:rsidR="007D0A95" w:rsidRPr="007A6106" w:rsidRDefault="007D0A95" w:rsidP="00F436AF">
      <w:pPr>
        <w:pStyle w:val="Standard"/>
        <w:jc w:val="both"/>
        <w:rPr>
          <w:rFonts w:ascii="Garamond" w:hAnsi="Garamond" w:cs="Times New Roman"/>
          <w:sz w:val="28"/>
          <w:szCs w:val="28"/>
        </w:rPr>
      </w:pPr>
    </w:p>
    <w:p w14:paraId="762BCAC8" w14:textId="5DB6FD16" w:rsidR="001314AE" w:rsidRPr="007A6106" w:rsidRDefault="00320D19" w:rsidP="00F436AF">
      <w:pPr>
        <w:pStyle w:val="Standard"/>
        <w:jc w:val="both"/>
        <w:rPr>
          <w:rFonts w:ascii="Garamond" w:hAnsi="Garamond" w:cs="Times New Roman"/>
          <w:sz w:val="28"/>
          <w:szCs w:val="28"/>
        </w:rPr>
      </w:pPr>
      <w:r w:rsidRPr="007A6106">
        <w:rPr>
          <w:rFonts w:ascii="Garamond" w:hAnsi="Garamond" w:cs="Times New Roman"/>
          <w:sz w:val="28"/>
          <w:szCs w:val="28"/>
        </w:rPr>
        <w:t>Genova,</w:t>
      </w:r>
      <w:r w:rsidR="00593554" w:rsidRPr="007A6106">
        <w:rPr>
          <w:rFonts w:ascii="Garamond" w:hAnsi="Garamond" w:cs="Times New Roman"/>
          <w:sz w:val="28"/>
          <w:szCs w:val="28"/>
        </w:rPr>
        <w:t xml:space="preserve"> </w:t>
      </w:r>
    </w:p>
    <w:p w14:paraId="651115E2" w14:textId="77777777" w:rsidR="001314AE" w:rsidRPr="00FF236B" w:rsidRDefault="001314AE" w:rsidP="00F436AF">
      <w:pPr>
        <w:pStyle w:val="Standard"/>
        <w:rPr>
          <w:rFonts w:ascii="Times New Roman" w:hAnsi="Times New Roman" w:cs="Times New Roman"/>
          <w:szCs w:val="24"/>
        </w:rPr>
      </w:pPr>
    </w:p>
    <w:sectPr w:rsidR="001314AE" w:rsidRPr="00FF236B">
      <w:footerReference w:type="default" r:id="rId22"/>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5DF3D" w14:textId="77777777" w:rsidR="00BC3EE3" w:rsidRDefault="00BC3EE3">
      <w:pPr>
        <w:spacing w:after="0" w:line="240" w:lineRule="auto"/>
      </w:pPr>
      <w:r>
        <w:separator/>
      </w:r>
    </w:p>
  </w:endnote>
  <w:endnote w:type="continuationSeparator" w:id="0">
    <w:p w14:paraId="118536F4" w14:textId="77777777" w:rsidR="00BC3EE3" w:rsidRDefault="00BC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Arial Unicode MS'">
    <w:altName w:val="Calibri"/>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101789"/>
      <w:docPartObj>
        <w:docPartGallery w:val="Page Numbers (Bottom of Page)"/>
        <w:docPartUnique/>
      </w:docPartObj>
    </w:sdtPr>
    <w:sdtContent>
      <w:p w14:paraId="198B58E9" w14:textId="23A7CFA2" w:rsidR="00122DC6" w:rsidRDefault="00122DC6">
        <w:pPr>
          <w:pStyle w:val="Pidipagina"/>
          <w:jc w:val="center"/>
        </w:pPr>
        <w:r>
          <w:fldChar w:fldCharType="begin"/>
        </w:r>
        <w:r>
          <w:instrText>PAGE   \* MERGEFORMAT</w:instrText>
        </w:r>
        <w:r>
          <w:fldChar w:fldCharType="separate"/>
        </w:r>
        <w:r>
          <w:t>2</w:t>
        </w:r>
        <w:r>
          <w:fldChar w:fldCharType="end"/>
        </w:r>
      </w:p>
    </w:sdtContent>
  </w:sdt>
  <w:p w14:paraId="7B9B2302" w14:textId="77777777" w:rsidR="00122DC6" w:rsidRDefault="00122D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9D1A" w14:textId="77777777" w:rsidR="00BC3EE3" w:rsidRDefault="00BC3EE3">
      <w:pPr>
        <w:spacing w:after="0" w:line="240" w:lineRule="auto"/>
      </w:pPr>
      <w:r>
        <w:rPr>
          <w:color w:val="000000"/>
        </w:rPr>
        <w:separator/>
      </w:r>
    </w:p>
  </w:footnote>
  <w:footnote w:type="continuationSeparator" w:id="0">
    <w:p w14:paraId="5A52F2FC" w14:textId="77777777" w:rsidR="00BC3EE3" w:rsidRDefault="00BC3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Wingdings" w:hAnsi="Wingdings" w:cs="OpenSymbol"/>
        <w:color w:val="000000"/>
        <w:sz w:val="24"/>
        <w:szCs w:val="24"/>
      </w:rPr>
    </w:lvl>
    <w:lvl w:ilvl="1">
      <w:start w:val="1"/>
      <w:numFmt w:val="bullet"/>
      <w:lvlText w:val=""/>
      <w:lvlJc w:val="left"/>
      <w:pPr>
        <w:tabs>
          <w:tab w:val="num" w:pos="1080"/>
        </w:tabs>
        <w:ind w:left="1080" w:hanging="360"/>
      </w:pPr>
      <w:rPr>
        <w:rFonts w:ascii="Wingdings" w:hAnsi="Wingdings" w:cs="OpenSymbol"/>
        <w:color w:val="000000"/>
        <w:sz w:val="24"/>
        <w:szCs w:val="24"/>
      </w:rPr>
    </w:lvl>
    <w:lvl w:ilvl="2">
      <w:start w:val="1"/>
      <w:numFmt w:val="bullet"/>
      <w:lvlText w:val=""/>
      <w:lvlJc w:val="left"/>
      <w:pPr>
        <w:tabs>
          <w:tab w:val="num" w:pos="1440"/>
        </w:tabs>
        <w:ind w:left="1440" w:hanging="360"/>
      </w:pPr>
      <w:rPr>
        <w:rFonts w:ascii="Wingdings" w:hAnsi="Wingdings" w:cs="OpenSymbol"/>
        <w:color w:val="000000"/>
        <w:sz w:val="24"/>
        <w:szCs w:val="24"/>
      </w:rPr>
    </w:lvl>
    <w:lvl w:ilvl="3">
      <w:start w:val="1"/>
      <w:numFmt w:val="bullet"/>
      <w:lvlText w:val=""/>
      <w:lvlJc w:val="left"/>
      <w:pPr>
        <w:tabs>
          <w:tab w:val="num" w:pos="1800"/>
        </w:tabs>
        <w:ind w:left="1800" w:hanging="360"/>
      </w:pPr>
      <w:rPr>
        <w:rFonts w:ascii="Wingdings" w:hAnsi="Wingdings" w:cs="OpenSymbol"/>
        <w:color w:val="000000"/>
        <w:sz w:val="24"/>
        <w:szCs w:val="24"/>
      </w:rPr>
    </w:lvl>
    <w:lvl w:ilvl="4">
      <w:start w:val="1"/>
      <w:numFmt w:val="bullet"/>
      <w:lvlText w:val=""/>
      <w:lvlJc w:val="left"/>
      <w:pPr>
        <w:tabs>
          <w:tab w:val="num" w:pos="2160"/>
        </w:tabs>
        <w:ind w:left="2160" w:hanging="360"/>
      </w:pPr>
      <w:rPr>
        <w:rFonts w:ascii="Wingdings" w:hAnsi="Wingdings" w:cs="OpenSymbol"/>
        <w:color w:val="000000"/>
        <w:sz w:val="24"/>
        <w:szCs w:val="24"/>
      </w:rPr>
    </w:lvl>
    <w:lvl w:ilvl="5">
      <w:start w:val="1"/>
      <w:numFmt w:val="bullet"/>
      <w:lvlText w:val=""/>
      <w:lvlJc w:val="left"/>
      <w:pPr>
        <w:tabs>
          <w:tab w:val="num" w:pos="2520"/>
        </w:tabs>
        <w:ind w:left="2520" w:hanging="360"/>
      </w:pPr>
      <w:rPr>
        <w:rFonts w:ascii="Wingdings" w:hAnsi="Wingdings" w:cs="OpenSymbol"/>
        <w:color w:val="000000"/>
        <w:sz w:val="24"/>
        <w:szCs w:val="24"/>
      </w:rPr>
    </w:lvl>
    <w:lvl w:ilvl="6">
      <w:start w:val="1"/>
      <w:numFmt w:val="bullet"/>
      <w:lvlText w:val=""/>
      <w:lvlJc w:val="left"/>
      <w:pPr>
        <w:tabs>
          <w:tab w:val="num" w:pos="2880"/>
        </w:tabs>
        <w:ind w:left="2880" w:hanging="360"/>
      </w:pPr>
      <w:rPr>
        <w:rFonts w:ascii="Wingdings" w:hAnsi="Wingdings" w:cs="OpenSymbol"/>
        <w:color w:val="000000"/>
        <w:sz w:val="24"/>
        <w:szCs w:val="24"/>
      </w:rPr>
    </w:lvl>
    <w:lvl w:ilvl="7">
      <w:start w:val="1"/>
      <w:numFmt w:val="bullet"/>
      <w:lvlText w:val=""/>
      <w:lvlJc w:val="left"/>
      <w:pPr>
        <w:tabs>
          <w:tab w:val="num" w:pos="3240"/>
        </w:tabs>
        <w:ind w:left="3240" w:hanging="360"/>
      </w:pPr>
      <w:rPr>
        <w:rFonts w:ascii="Wingdings" w:hAnsi="Wingdings" w:cs="OpenSymbol"/>
        <w:color w:val="000000"/>
        <w:sz w:val="24"/>
        <w:szCs w:val="24"/>
      </w:rPr>
    </w:lvl>
    <w:lvl w:ilvl="8">
      <w:start w:val="1"/>
      <w:numFmt w:val="bullet"/>
      <w:lvlText w:val=""/>
      <w:lvlJc w:val="left"/>
      <w:pPr>
        <w:tabs>
          <w:tab w:val="num" w:pos="3600"/>
        </w:tabs>
        <w:ind w:left="3600" w:hanging="360"/>
      </w:pPr>
      <w:rPr>
        <w:rFonts w:ascii="Wingdings" w:hAnsi="Wingdings" w:cs="OpenSymbol"/>
        <w:color w:val="000000"/>
        <w:sz w:val="24"/>
        <w:szCs w:val="24"/>
      </w:rPr>
    </w:lvl>
  </w:abstractNum>
  <w:abstractNum w:abstractNumId="1" w15:restartNumberingAfterBreak="0">
    <w:nsid w:val="00000003"/>
    <w:multiLevelType w:val="multilevel"/>
    <w:tmpl w:val="00000003"/>
    <w:name w:val="WWNum4"/>
    <w:lvl w:ilvl="0">
      <w:start w:val="1"/>
      <w:numFmt w:val="bullet"/>
      <w:lvlText w:val=""/>
      <w:lvlJc w:val="left"/>
      <w:pPr>
        <w:tabs>
          <w:tab w:val="num" w:pos="720"/>
        </w:tabs>
        <w:ind w:left="720" w:hanging="360"/>
      </w:pPr>
      <w:rPr>
        <w:rFonts w:ascii="Symbol" w:hAnsi="Symbol"/>
        <w:b w:val="0"/>
        <w:bCs w:val="0"/>
        <w:sz w:val="24"/>
        <w:szCs w:val="24"/>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Num6"/>
    <w:lvl w:ilvl="0">
      <w:start w:val="1"/>
      <w:numFmt w:val="bullet"/>
      <w:lvlText w:val=""/>
      <w:lvlJc w:val="left"/>
      <w:pPr>
        <w:tabs>
          <w:tab w:val="num" w:pos="720"/>
        </w:tabs>
        <w:ind w:left="720" w:hanging="360"/>
      </w:pPr>
      <w:rPr>
        <w:rFonts w:ascii="Symbol" w:hAnsi="Symbol"/>
        <w:b w:val="0"/>
        <w:bCs w:val="0"/>
        <w:sz w:val="24"/>
        <w:szCs w:val="24"/>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color w:val="000000"/>
        <w:sz w:val="23"/>
        <w:szCs w:val="23"/>
        <w:lang w:eastAsia="ar-SA" w:bidi="ar-SA"/>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4"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b w:val="0"/>
        <w:bCs w:val="0"/>
        <w:sz w:val="24"/>
        <w:szCs w:val="24"/>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2BB7B3F"/>
    <w:multiLevelType w:val="hybridMultilevel"/>
    <w:tmpl w:val="C6CE4AC0"/>
    <w:lvl w:ilvl="0" w:tplc="514C59E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04E97EBF"/>
    <w:multiLevelType w:val="hybridMultilevel"/>
    <w:tmpl w:val="5D502800"/>
    <w:lvl w:ilvl="0" w:tplc="FAC01E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8EE519A"/>
    <w:multiLevelType w:val="hybridMultilevel"/>
    <w:tmpl w:val="C1904FDC"/>
    <w:lvl w:ilvl="0" w:tplc="DD3E314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CA3B44"/>
    <w:multiLevelType w:val="hybridMultilevel"/>
    <w:tmpl w:val="C28E5AC8"/>
    <w:lvl w:ilvl="0" w:tplc="6FB4A7BA">
      <w:start w:val="1"/>
      <w:numFmt w:val="bullet"/>
      <w:lvlText w:val=""/>
      <w:lvlJc w:val="left"/>
      <w:pPr>
        <w:ind w:left="2136"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15:restartNumberingAfterBreak="0">
    <w:nsid w:val="0CE54D97"/>
    <w:multiLevelType w:val="hybridMultilevel"/>
    <w:tmpl w:val="9F062492"/>
    <w:lvl w:ilvl="0" w:tplc="6FB4A7BA">
      <w:start w:val="1"/>
      <w:numFmt w:val="bullet"/>
      <w:lvlText w:val=""/>
      <w:lvlJc w:val="left"/>
      <w:pPr>
        <w:ind w:left="142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FB36830"/>
    <w:multiLevelType w:val="multilevel"/>
    <w:tmpl w:val="ABD82EE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FC22D9B"/>
    <w:multiLevelType w:val="hybridMultilevel"/>
    <w:tmpl w:val="AFB42186"/>
    <w:lvl w:ilvl="0" w:tplc="FAC01E54">
      <w:start w:val="1"/>
      <w:numFmt w:val="decimal"/>
      <w:lvlText w:val="%1."/>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D23E4F"/>
    <w:multiLevelType w:val="hybridMultilevel"/>
    <w:tmpl w:val="198E9D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9020886"/>
    <w:multiLevelType w:val="hybridMultilevel"/>
    <w:tmpl w:val="4BA68818"/>
    <w:lvl w:ilvl="0" w:tplc="FAC01E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99174CA"/>
    <w:multiLevelType w:val="hybridMultilevel"/>
    <w:tmpl w:val="55A03574"/>
    <w:lvl w:ilvl="0" w:tplc="6FB4A7BA">
      <w:start w:val="1"/>
      <w:numFmt w:val="bullet"/>
      <w:lvlText w:val=""/>
      <w:lvlJc w:val="left"/>
      <w:pPr>
        <w:ind w:left="142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A2F40BF"/>
    <w:multiLevelType w:val="hybridMultilevel"/>
    <w:tmpl w:val="1DE425C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6" w15:restartNumberingAfterBreak="0">
    <w:nsid w:val="1B4D1A8A"/>
    <w:multiLevelType w:val="multilevel"/>
    <w:tmpl w:val="C0FC35F6"/>
    <w:styleLink w:val="WW8Num3"/>
    <w:lvl w:ilvl="0">
      <w:numFmt w:val="bullet"/>
      <w:lvlText w:val=""/>
      <w:lvlJc w:val="left"/>
      <w:pPr>
        <w:ind w:left="720" w:hanging="360"/>
      </w:pPr>
      <w:rPr>
        <w:rFonts w:ascii="Wingdings" w:hAnsi="Wingdings" w:cs="OpenSymbol, 'Arial Unicode MS'"/>
        <w:sz w:val="24"/>
        <w:szCs w:val="24"/>
        <w:shd w:val="clear" w:color="auto" w:fill="auto"/>
      </w:rPr>
    </w:lvl>
    <w:lvl w:ilvl="1">
      <w:numFmt w:val="bullet"/>
      <w:lvlText w:val=""/>
      <w:lvlJc w:val="left"/>
      <w:pPr>
        <w:ind w:left="1080" w:hanging="360"/>
      </w:pPr>
      <w:rPr>
        <w:rFonts w:ascii="Wingdings" w:hAnsi="Wingdings" w:cs="OpenSymbol, 'Arial Unicode MS'"/>
        <w:sz w:val="24"/>
        <w:szCs w:val="24"/>
        <w:shd w:val="clear" w:color="auto" w:fill="auto"/>
      </w:rPr>
    </w:lvl>
    <w:lvl w:ilvl="2">
      <w:numFmt w:val="bullet"/>
      <w:lvlText w:val=""/>
      <w:lvlJc w:val="left"/>
      <w:pPr>
        <w:ind w:left="1440" w:hanging="360"/>
      </w:pPr>
      <w:rPr>
        <w:rFonts w:ascii="Wingdings" w:hAnsi="Wingdings" w:cs="OpenSymbol, 'Arial Unicode MS'"/>
        <w:sz w:val="24"/>
        <w:szCs w:val="24"/>
        <w:shd w:val="clear" w:color="auto" w:fill="auto"/>
      </w:rPr>
    </w:lvl>
    <w:lvl w:ilvl="3">
      <w:numFmt w:val="bullet"/>
      <w:lvlText w:val=""/>
      <w:lvlJc w:val="left"/>
      <w:pPr>
        <w:ind w:left="1800" w:hanging="360"/>
      </w:pPr>
      <w:rPr>
        <w:rFonts w:ascii="Wingdings" w:hAnsi="Wingdings" w:cs="OpenSymbol, 'Arial Unicode MS'"/>
        <w:sz w:val="24"/>
        <w:szCs w:val="24"/>
        <w:shd w:val="clear" w:color="auto" w:fill="auto"/>
      </w:rPr>
    </w:lvl>
    <w:lvl w:ilvl="4">
      <w:numFmt w:val="bullet"/>
      <w:lvlText w:val=""/>
      <w:lvlJc w:val="left"/>
      <w:pPr>
        <w:ind w:left="2160" w:hanging="360"/>
      </w:pPr>
      <w:rPr>
        <w:rFonts w:ascii="Wingdings" w:hAnsi="Wingdings" w:cs="OpenSymbol, 'Arial Unicode MS'"/>
        <w:sz w:val="24"/>
        <w:szCs w:val="24"/>
        <w:shd w:val="clear" w:color="auto" w:fill="auto"/>
      </w:rPr>
    </w:lvl>
    <w:lvl w:ilvl="5">
      <w:numFmt w:val="bullet"/>
      <w:lvlText w:val=""/>
      <w:lvlJc w:val="left"/>
      <w:pPr>
        <w:ind w:left="2520" w:hanging="360"/>
      </w:pPr>
      <w:rPr>
        <w:rFonts w:ascii="Wingdings" w:hAnsi="Wingdings" w:cs="OpenSymbol, 'Arial Unicode MS'"/>
        <w:sz w:val="24"/>
        <w:szCs w:val="24"/>
        <w:shd w:val="clear" w:color="auto" w:fill="auto"/>
      </w:rPr>
    </w:lvl>
    <w:lvl w:ilvl="6">
      <w:numFmt w:val="bullet"/>
      <w:lvlText w:val=""/>
      <w:lvlJc w:val="left"/>
      <w:pPr>
        <w:ind w:left="2880" w:hanging="360"/>
      </w:pPr>
      <w:rPr>
        <w:rFonts w:ascii="Wingdings" w:hAnsi="Wingdings" w:cs="OpenSymbol, 'Arial Unicode MS'"/>
        <w:sz w:val="24"/>
        <w:szCs w:val="24"/>
        <w:shd w:val="clear" w:color="auto" w:fill="auto"/>
      </w:rPr>
    </w:lvl>
    <w:lvl w:ilvl="7">
      <w:numFmt w:val="bullet"/>
      <w:lvlText w:val=""/>
      <w:lvlJc w:val="left"/>
      <w:pPr>
        <w:ind w:left="3240" w:hanging="360"/>
      </w:pPr>
      <w:rPr>
        <w:rFonts w:ascii="Wingdings" w:hAnsi="Wingdings" w:cs="OpenSymbol, 'Arial Unicode MS'"/>
        <w:sz w:val="24"/>
        <w:szCs w:val="24"/>
        <w:shd w:val="clear" w:color="auto" w:fill="auto"/>
      </w:rPr>
    </w:lvl>
    <w:lvl w:ilvl="8">
      <w:numFmt w:val="bullet"/>
      <w:lvlText w:val=""/>
      <w:lvlJc w:val="left"/>
      <w:pPr>
        <w:ind w:left="3600" w:hanging="360"/>
      </w:pPr>
      <w:rPr>
        <w:rFonts w:ascii="Wingdings" w:hAnsi="Wingdings" w:cs="OpenSymbol, 'Arial Unicode MS'"/>
        <w:sz w:val="24"/>
        <w:szCs w:val="24"/>
        <w:shd w:val="clear" w:color="auto" w:fill="auto"/>
      </w:rPr>
    </w:lvl>
  </w:abstractNum>
  <w:abstractNum w:abstractNumId="17" w15:restartNumberingAfterBreak="0">
    <w:nsid w:val="1BD279DC"/>
    <w:multiLevelType w:val="multilevel"/>
    <w:tmpl w:val="73888AC6"/>
    <w:lvl w:ilvl="0">
      <w:start w:val="1"/>
      <w:numFmt w:val="decimal"/>
      <w:lvlText w:val="%1."/>
      <w:lvlJc w:val="left"/>
      <w:pPr>
        <w:ind w:left="720" w:hanging="360"/>
      </w:pPr>
    </w:lvl>
    <w:lvl w:ilvl="1">
      <w:start w:val="1"/>
      <w:numFmt w:val="decimal"/>
      <w:lvlText w:val="%2."/>
      <w:lvlJc w:val="left"/>
      <w:pPr>
        <w:ind w:left="1080" w:hanging="360"/>
      </w:pPr>
    </w:lvl>
    <w:lvl w:ilvl="2">
      <w:start w:val="4"/>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C532311"/>
    <w:multiLevelType w:val="hybridMultilevel"/>
    <w:tmpl w:val="A97699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220872"/>
    <w:multiLevelType w:val="hybridMultilevel"/>
    <w:tmpl w:val="9852301A"/>
    <w:lvl w:ilvl="0" w:tplc="FBDCCED0">
      <w:start w:val="8"/>
      <w:numFmt w:val="decimal"/>
      <w:lvlText w:val="%1."/>
      <w:lvlJc w:val="left"/>
      <w:pPr>
        <w:ind w:left="720" w:hanging="360"/>
      </w:pPr>
      <w:rPr>
        <w:rFonts w:ascii="Times New Roman" w:eastAsia="SimSun" w:hAnsi="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4F8557F"/>
    <w:multiLevelType w:val="multilevel"/>
    <w:tmpl w:val="6A78E9CC"/>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DD97354"/>
    <w:multiLevelType w:val="hybridMultilevel"/>
    <w:tmpl w:val="E434366A"/>
    <w:lvl w:ilvl="0" w:tplc="FAC01E54">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2" w15:restartNumberingAfterBreak="0">
    <w:nsid w:val="442B759D"/>
    <w:multiLevelType w:val="hybridMultilevel"/>
    <w:tmpl w:val="5F8E2546"/>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5B1578B"/>
    <w:multiLevelType w:val="hybridMultilevel"/>
    <w:tmpl w:val="88EA1A26"/>
    <w:lvl w:ilvl="0" w:tplc="6B96D98C">
      <w:start w:val="8"/>
      <w:numFmt w:val="decimal"/>
      <w:lvlText w:val="%1."/>
      <w:lvlJc w:val="left"/>
      <w:pPr>
        <w:ind w:left="720" w:hanging="360"/>
      </w:pPr>
      <w:rPr>
        <w:rFonts w:ascii="Times New Roman" w:eastAsia="SimSun" w:hAnsi="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FEE324E"/>
    <w:multiLevelType w:val="hybridMultilevel"/>
    <w:tmpl w:val="0EC636C0"/>
    <w:lvl w:ilvl="0" w:tplc="A9D864F8">
      <w:start w:val="8"/>
      <w:numFmt w:val="decimal"/>
      <w:lvlText w:val="%1."/>
      <w:lvlJc w:val="left"/>
      <w:pPr>
        <w:ind w:left="720" w:hanging="360"/>
      </w:pPr>
      <w:rPr>
        <w:rFonts w:ascii="Times New Roman" w:eastAsia="SimSun" w:hAnsi="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A257D01"/>
    <w:multiLevelType w:val="hybridMultilevel"/>
    <w:tmpl w:val="AF107EA6"/>
    <w:lvl w:ilvl="0" w:tplc="46300560">
      <w:start w:val="1"/>
      <w:numFmt w:val="decimal"/>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5C527E16"/>
    <w:multiLevelType w:val="hybridMultilevel"/>
    <w:tmpl w:val="DE3068A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7" w15:restartNumberingAfterBreak="0">
    <w:nsid w:val="5EE428CB"/>
    <w:multiLevelType w:val="hybridMultilevel"/>
    <w:tmpl w:val="ACFCD2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FE804F1"/>
    <w:multiLevelType w:val="multilevel"/>
    <w:tmpl w:val="73888AC6"/>
    <w:lvl w:ilvl="0">
      <w:start w:val="1"/>
      <w:numFmt w:val="decimal"/>
      <w:lvlText w:val="%1."/>
      <w:lvlJc w:val="left"/>
      <w:pPr>
        <w:ind w:left="720" w:hanging="360"/>
      </w:pPr>
    </w:lvl>
    <w:lvl w:ilvl="1">
      <w:start w:val="1"/>
      <w:numFmt w:val="decimal"/>
      <w:lvlText w:val="%2."/>
      <w:lvlJc w:val="left"/>
      <w:pPr>
        <w:ind w:left="1080" w:hanging="360"/>
      </w:pPr>
    </w:lvl>
    <w:lvl w:ilvl="2">
      <w:start w:val="4"/>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98769829">
    <w:abstractNumId w:val="28"/>
  </w:num>
  <w:num w:numId="2" w16cid:durableId="212468230">
    <w:abstractNumId w:val="20"/>
  </w:num>
  <w:num w:numId="3" w16cid:durableId="466120606">
    <w:abstractNumId w:val="10"/>
  </w:num>
  <w:num w:numId="4" w16cid:durableId="296230618">
    <w:abstractNumId w:val="3"/>
  </w:num>
  <w:num w:numId="5" w16cid:durableId="1001742697">
    <w:abstractNumId w:val="4"/>
  </w:num>
  <w:num w:numId="6" w16cid:durableId="1585457671">
    <w:abstractNumId w:val="18"/>
  </w:num>
  <w:num w:numId="7" w16cid:durableId="1738432572">
    <w:abstractNumId w:val="1"/>
  </w:num>
  <w:num w:numId="8" w16cid:durableId="225266656">
    <w:abstractNumId w:val="5"/>
  </w:num>
  <w:num w:numId="9" w16cid:durableId="2010057627">
    <w:abstractNumId w:val="0"/>
  </w:num>
  <w:num w:numId="10" w16cid:durableId="1589726164">
    <w:abstractNumId w:val="21"/>
  </w:num>
  <w:num w:numId="11" w16cid:durableId="956060160">
    <w:abstractNumId w:val="11"/>
  </w:num>
  <w:num w:numId="12" w16cid:durableId="777606510">
    <w:abstractNumId w:val="6"/>
  </w:num>
  <w:num w:numId="13" w16cid:durableId="79914270">
    <w:abstractNumId w:val="13"/>
  </w:num>
  <w:num w:numId="14" w16cid:durableId="840316701">
    <w:abstractNumId w:val="27"/>
  </w:num>
  <w:num w:numId="15" w16cid:durableId="842166312">
    <w:abstractNumId w:val="7"/>
  </w:num>
  <w:num w:numId="16" w16cid:durableId="1477185046">
    <w:abstractNumId w:val="26"/>
  </w:num>
  <w:num w:numId="17" w16cid:durableId="527763169">
    <w:abstractNumId w:val="15"/>
  </w:num>
  <w:num w:numId="18" w16cid:durableId="143589652">
    <w:abstractNumId w:val="9"/>
  </w:num>
  <w:num w:numId="19" w16cid:durableId="1397045250">
    <w:abstractNumId w:val="14"/>
  </w:num>
  <w:num w:numId="20" w16cid:durableId="687679245">
    <w:abstractNumId w:val="8"/>
  </w:num>
  <w:num w:numId="21" w16cid:durableId="149173179">
    <w:abstractNumId w:val="12"/>
  </w:num>
  <w:num w:numId="22" w16cid:durableId="1213998705">
    <w:abstractNumId w:val="25"/>
  </w:num>
  <w:num w:numId="23" w16cid:durableId="1947303407">
    <w:abstractNumId w:val="2"/>
  </w:num>
  <w:num w:numId="24" w16cid:durableId="950479479">
    <w:abstractNumId w:val="19"/>
  </w:num>
  <w:num w:numId="25" w16cid:durableId="1552614251">
    <w:abstractNumId w:val="23"/>
  </w:num>
  <w:num w:numId="26" w16cid:durableId="627323643">
    <w:abstractNumId w:val="24"/>
  </w:num>
  <w:num w:numId="27" w16cid:durableId="468672187">
    <w:abstractNumId w:val="22"/>
  </w:num>
  <w:num w:numId="28" w16cid:durableId="1883712433">
    <w:abstractNumId w:val="16"/>
  </w:num>
  <w:num w:numId="29" w16cid:durableId="20986003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AE"/>
    <w:rsid w:val="000000D4"/>
    <w:rsid w:val="0000564C"/>
    <w:rsid w:val="00016915"/>
    <w:rsid w:val="0002728B"/>
    <w:rsid w:val="0003288E"/>
    <w:rsid w:val="00035C04"/>
    <w:rsid w:val="000365E3"/>
    <w:rsid w:val="0003701A"/>
    <w:rsid w:val="00062B52"/>
    <w:rsid w:val="000754F3"/>
    <w:rsid w:val="00080A8B"/>
    <w:rsid w:val="00082066"/>
    <w:rsid w:val="00093CC9"/>
    <w:rsid w:val="000B7EA5"/>
    <w:rsid w:val="000D1484"/>
    <w:rsid w:val="000D1A0A"/>
    <w:rsid w:val="000E7937"/>
    <w:rsid w:val="000F5FD5"/>
    <w:rsid w:val="000F6E9C"/>
    <w:rsid w:val="00102A66"/>
    <w:rsid w:val="00103B90"/>
    <w:rsid w:val="0011010A"/>
    <w:rsid w:val="00122DC6"/>
    <w:rsid w:val="001314AE"/>
    <w:rsid w:val="001345D9"/>
    <w:rsid w:val="00165665"/>
    <w:rsid w:val="00172BAB"/>
    <w:rsid w:val="0018036C"/>
    <w:rsid w:val="0018285D"/>
    <w:rsid w:val="001843E2"/>
    <w:rsid w:val="00191022"/>
    <w:rsid w:val="0019589F"/>
    <w:rsid w:val="001A17C8"/>
    <w:rsid w:val="001B56D6"/>
    <w:rsid w:val="001C15AD"/>
    <w:rsid w:val="001D0BBD"/>
    <w:rsid w:val="001E43D2"/>
    <w:rsid w:val="001E5815"/>
    <w:rsid w:val="001F19BE"/>
    <w:rsid w:val="00206DC6"/>
    <w:rsid w:val="00210AF4"/>
    <w:rsid w:val="002155E3"/>
    <w:rsid w:val="00217060"/>
    <w:rsid w:val="00233B76"/>
    <w:rsid w:val="002360AF"/>
    <w:rsid w:val="002376D2"/>
    <w:rsid w:val="00240B6F"/>
    <w:rsid w:val="00266CB4"/>
    <w:rsid w:val="002A0C56"/>
    <w:rsid w:val="002A167D"/>
    <w:rsid w:val="002B77CD"/>
    <w:rsid w:val="002E0337"/>
    <w:rsid w:val="002F25FA"/>
    <w:rsid w:val="00320D19"/>
    <w:rsid w:val="00323EF1"/>
    <w:rsid w:val="00351E8A"/>
    <w:rsid w:val="003626C5"/>
    <w:rsid w:val="00367900"/>
    <w:rsid w:val="003D17F9"/>
    <w:rsid w:val="003D50AA"/>
    <w:rsid w:val="003D74A9"/>
    <w:rsid w:val="003E24B8"/>
    <w:rsid w:val="003E3698"/>
    <w:rsid w:val="003E404D"/>
    <w:rsid w:val="003E4550"/>
    <w:rsid w:val="003E7FBD"/>
    <w:rsid w:val="00406D1C"/>
    <w:rsid w:val="00412255"/>
    <w:rsid w:val="00420495"/>
    <w:rsid w:val="00452FC3"/>
    <w:rsid w:val="00463AE6"/>
    <w:rsid w:val="004970E1"/>
    <w:rsid w:val="004A224D"/>
    <w:rsid w:val="004A3DF2"/>
    <w:rsid w:val="004C139C"/>
    <w:rsid w:val="004D4E66"/>
    <w:rsid w:val="004E1BCF"/>
    <w:rsid w:val="004F5444"/>
    <w:rsid w:val="004F7D35"/>
    <w:rsid w:val="0050074D"/>
    <w:rsid w:val="00510652"/>
    <w:rsid w:val="00513108"/>
    <w:rsid w:val="00515EDA"/>
    <w:rsid w:val="005448F8"/>
    <w:rsid w:val="00561AAE"/>
    <w:rsid w:val="00562602"/>
    <w:rsid w:val="00566588"/>
    <w:rsid w:val="0058125F"/>
    <w:rsid w:val="00593554"/>
    <w:rsid w:val="005963C2"/>
    <w:rsid w:val="005B563F"/>
    <w:rsid w:val="005C312B"/>
    <w:rsid w:val="005E2815"/>
    <w:rsid w:val="006011BC"/>
    <w:rsid w:val="00605FA0"/>
    <w:rsid w:val="006241E7"/>
    <w:rsid w:val="0062581C"/>
    <w:rsid w:val="00637F58"/>
    <w:rsid w:val="00663274"/>
    <w:rsid w:val="006677EE"/>
    <w:rsid w:val="0067685B"/>
    <w:rsid w:val="0069661B"/>
    <w:rsid w:val="006A0128"/>
    <w:rsid w:val="006B695E"/>
    <w:rsid w:val="006C126A"/>
    <w:rsid w:val="006C3387"/>
    <w:rsid w:val="006C4C21"/>
    <w:rsid w:val="006C6648"/>
    <w:rsid w:val="006E339C"/>
    <w:rsid w:val="006E61F5"/>
    <w:rsid w:val="006F11BD"/>
    <w:rsid w:val="00700F93"/>
    <w:rsid w:val="007015CA"/>
    <w:rsid w:val="00703C57"/>
    <w:rsid w:val="00710C14"/>
    <w:rsid w:val="0072690B"/>
    <w:rsid w:val="00734FAC"/>
    <w:rsid w:val="00744E64"/>
    <w:rsid w:val="007543B5"/>
    <w:rsid w:val="0078294F"/>
    <w:rsid w:val="007A6106"/>
    <w:rsid w:val="007B1E28"/>
    <w:rsid w:val="007D0A95"/>
    <w:rsid w:val="007D2CAD"/>
    <w:rsid w:val="007E6C3D"/>
    <w:rsid w:val="007F061C"/>
    <w:rsid w:val="007F7365"/>
    <w:rsid w:val="008063CC"/>
    <w:rsid w:val="00843758"/>
    <w:rsid w:val="00856B09"/>
    <w:rsid w:val="0087206A"/>
    <w:rsid w:val="00880721"/>
    <w:rsid w:val="00890B53"/>
    <w:rsid w:val="0089148A"/>
    <w:rsid w:val="00894CB7"/>
    <w:rsid w:val="008A156F"/>
    <w:rsid w:val="008A3AEE"/>
    <w:rsid w:val="008D1D57"/>
    <w:rsid w:val="008E0CF2"/>
    <w:rsid w:val="008F2592"/>
    <w:rsid w:val="00907358"/>
    <w:rsid w:val="00910E01"/>
    <w:rsid w:val="00911F99"/>
    <w:rsid w:val="00922900"/>
    <w:rsid w:val="0094120B"/>
    <w:rsid w:val="00951F8B"/>
    <w:rsid w:val="00970F02"/>
    <w:rsid w:val="00973F6E"/>
    <w:rsid w:val="00981219"/>
    <w:rsid w:val="009877AF"/>
    <w:rsid w:val="009937A6"/>
    <w:rsid w:val="009B4094"/>
    <w:rsid w:val="009D4EBA"/>
    <w:rsid w:val="009E4675"/>
    <w:rsid w:val="009E485D"/>
    <w:rsid w:val="009F384D"/>
    <w:rsid w:val="00A00A61"/>
    <w:rsid w:val="00A30D70"/>
    <w:rsid w:val="00A41828"/>
    <w:rsid w:val="00A576DF"/>
    <w:rsid w:val="00A66FBA"/>
    <w:rsid w:val="00A821EF"/>
    <w:rsid w:val="00A833BE"/>
    <w:rsid w:val="00A83C9C"/>
    <w:rsid w:val="00A925E3"/>
    <w:rsid w:val="00AA1B98"/>
    <w:rsid w:val="00AA2D6E"/>
    <w:rsid w:val="00AA61F0"/>
    <w:rsid w:val="00AB38E2"/>
    <w:rsid w:val="00AB48D2"/>
    <w:rsid w:val="00AC78E1"/>
    <w:rsid w:val="00B100D9"/>
    <w:rsid w:val="00B3260F"/>
    <w:rsid w:val="00B579CF"/>
    <w:rsid w:val="00B755E9"/>
    <w:rsid w:val="00B91FA3"/>
    <w:rsid w:val="00BA2068"/>
    <w:rsid w:val="00BB5598"/>
    <w:rsid w:val="00BC3EE3"/>
    <w:rsid w:val="00BC7A84"/>
    <w:rsid w:val="00BF6C2F"/>
    <w:rsid w:val="00C054A3"/>
    <w:rsid w:val="00C07C47"/>
    <w:rsid w:val="00C21705"/>
    <w:rsid w:val="00C50B85"/>
    <w:rsid w:val="00C7176E"/>
    <w:rsid w:val="00C71CB9"/>
    <w:rsid w:val="00C73F48"/>
    <w:rsid w:val="00C83891"/>
    <w:rsid w:val="00C86791"/>
    <w:rsid w:val="00CA567B"/>
    <w:rsid w:val="00CB68D9"/>
    <w:rsid w:val="00CC61D6"/>
    <w:rsid w:val="00CD5782"/>
    <w:rsid w:val="00CE2457"/>
    <w:rsid w:val="00CF4B4C"/>
    <w:rsid w:val="00D12F08"/>
    <w:rsid w:val="00D37BD0"/>
    <w:rsid w:val="00D4290A"/>
    <w:rsid w:val="00D74DE8"/>
    <w:rsid w:val="00DA6DC8"/>
    <w:rsid w:val="00DB3562"/>
    <w:rsid w:val="00DE7038"/>
    <w:rsid w:val="00E034B0"/>
    <w:rsid w:val="00E200E2"/>
    <w:rsid w:val="00E31C06"/>
    <w:rsid w:val="00E54D77"/>
    <w:rsid w:val="00E56142"/>
    <w:rsid w:val="00E60F80"/>
    <w:rsid w:val="00E7150F"/>
    <w:rsid w:val="00E7560A"/>
    <w:rsid w:val="00E93397"/>
    <w:rsid w:val="00E9578D"/>
    <w:rsid w:val="00EB10CA"/>
    <w:rsid w:val="00EB32A7"/>
    <w:rsid w:val="00EB3C1E"/>
    <w:rsid w:val="00EB5738"/>
    <w:rsid w:val="00EC56F6"/>
    <w:rsid w:val="00EC7B6E"/>
    <w:rsid w:val="00ED2163"/>
    <w:rsid w:val="00ED2B3B"/>
    <w:rsid w:val="00ED6C30"/>
    <w:rsid w:val="00EF7051"/>
    <w:rsid w:val="00F17DA9"/>
    <w:rsid w:val="00F34332"/>
    <w:rsid w:val="00F436AF"/>
    <w:rsid w:val="00F52A0C"/>
    <w:rsid w:val="00F60F53"/>
    <w:rsid w:val="00F836CB"/>
    <w:rsid w:val="00F87835"/>
    <w:rsid w:val="00F94BA8"/>
    <w:rsid w:val="00F96C80"/>
    <w:rsid w:val="00F97259"/>
    <w:rsid w:val="00FA3976"/>
    <w:rsid w:val="00FC68E9"/>
    <w:rsid w:val="00FC6961"/>
    <w:rsid w:val="00FD5FD2"/>
    <w:rsid w:val="00FE24EC"/>
    <w:rsid w:val="00FE32AF"/>
    <w:rsid w:val="00FE3B69"/>
    <w:rsid w:val="00FF236B"/>
    <w:rsid w:val="00FF6CB8"/>
    <w:rsid w:val="040E7873"/>
    <w:rsid w:val="050673DB"/>
    <w:rsid w:val="05D6403C"/>
    <w:rsid w:val="06CD9638"/>
    <w:rsid w:val="0853656A"/>
    <w:rsid w:val="088C75D9"/>
    <w:rsid w:val="0A0536FA"/>
    <w:rsid w:val="0AA91683"/>
    <w:rsid w:val="0AF10C67"/>
    <w:rsid w:val="0B7D377E"/>
    <w:rsid w:val="0DA13D7C"/>
    <w:rsid w:val="0EBEB9B0"/>
    <w:rsid w:val="0F751DCC"/>
    <w:rsid w:val="153691C3"/>
    <w:rsid w:val="15754BCA"/>
    <w:rsid w:val="1814ECAC"/>
    <w:rsid w:val="1B99D4E3"/>
    <w:rsid w:val="1CAAEE18"/>
    <w:rsid w:val="1D1666C7"/>
    <w:rsid w:val="1D35A544"/>
    <w:rsid w:val="1E2D961C"/>
    <w:rsid w:val="206D4606"/>
    <w:rsid w:val="22091667"/>
    <w:rsid w:val="22F8CB09"/>
    <w:rsid w:val="24E36226"/>
    <w:rsid w:val="2638A801"/>
    <w:rsid w:val="2683CDA3"/>
    <w:rsid w:val="26E21730"/>
    <w:rsid w:val="28CAFDDC"/>
    <w:rsid w:val="2916F262"/>
    <w:rsid w:val="2AF01023"/>
    <w:rsid w:val="2C6631E5"/>
    <w:rsid w:val="2E3D38B0"/>
    <w:rsid w:val="30FC3C29"/>
    <w:rsid w:val="31050080"/>
    <w:rsid w:val="33A771DB"/>
    <w:rsid w:val="33BBF256"/>
    <w:rsid w:val="3917D444"/>
    <w:rsid w:val="46DC827B"/>
    <w:rsid w:val="4CB6435F"/>
    <w:rsid w:val="4FECA1FF"/>
    <w:rsid w:val="503E5F03"/>
    <w:rsid w:val="51C3C98E"/>
    <w:rsid w:val="5334B090"/>
    <w:rsid w:val="54BFF47E"/>
    <w:rsid w:val="5F1F3D06"/>
    <w:rsid w:val="6424FEF5"/>
    <w:rsid w:val="64736670"/>
    <w:rsid w:val="64CC6555"/>
    <w:rsid w:val="65BA98A2"/>
    <w:rsid w:val="6609ADAA"/>
    <w:rsid w:val="66A17803"/>
    <w:rsid w:val="67A05820"/>
    <w:rsid w:val="67A37B71"/>
    <w:rsid w:val="67DEE871"/>
    <w:rsid w:val="6F6D9653"/>
    <w:rsid w:val="70C9C71B"/>
    <w:rsid w:val="7102DAEF"/>
    <w:rsid w:val="73541BEF"/>
    <w:rsid w:val="7ACB9D8B"/>
    <w:rsid w:val="7D5C68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276C"/>
  <w15:docId w15:val="{B3DC6C63-5803-43F8-8E0C-2F8D432F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it-IT"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0" w:line="240" w:lineRule="auto"/>
    </w:pPr>
    <w:rPr>
      <w:rFonts w:ascii="Century Schoolbook" w:eastAsia="Times New Roman" w:hAnsi="Century Schoolbook" w:cs="Arial"/>
      <w:sz w:val="24"/>
      <w:szCs w:val="20"/>
      <w:lang w:eastAsia="it-IT"/>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szCs w:val="24"/>
    </w:rPr>
  </w:style>
  <w:style w:type="paragraph" w:customStyle="1" w:styleId="Index">
    <w:name w:val="Index"/>
    <w:basedOn w:val="Standard"/>
    <w:pPr>
      <w:suppressLineNumbers/>
    </w:pPr>
  </w:style>
  <w:style w:type="paragraph" w:styleId="Testonormale">
    <w:name w:val="Plain Text"/>
    <w:basedOn w:val="Standard"/>
    <w:pPr>
      <w:spacing w:line="360" w:lineRule="auto"/>
      <w:jc w:val="both"/>
    </w:pPr>
    <w:rPr>
      <w:rFonts w:ascii="Garamond" w:hAnsi="Garamond" w:cs="Times New Roman"/>
      <w:sz w:val="32"/>
    </w:rPr>
  </w:style>
  <w:style w:type="character" w:customStyle="1" w:styleId="TestonormaleCarattere">
    <w:name w:val="Testo normale Carattere"/>
    <w:basedOn w:val="Carpredefinitoparagrafo"/>
    <w:rPr>
      <w:rFonts w:ascii="Garamond" w:eastAsia="Times New Roman" w:hAnsi="Garamond" w:cs="Times New Roman"/>
      <w:sz w:val="32"/>
      <w:szCs w:val="20"/>
      <w:lang w:eastAsia="it-I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Testofumetto">
    <w:name w:val="Balloon Text"/>
    <w:basedOn w:val="Normale"/>
    <w:link w:val="TestofumettoCarattere"/>
    <w:uiPriority w:val="99"/>
    <w:semiHidden/>
    <w:unhideWhenUsed/>
    <w:rsid w:val="002360A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60AF"/>
    <w:rPr>
      <w:rFonts w:ascii="Segoe UI" w:hAnsi="Segoe UI" w:cs="Segoe UI"/>
      <w:sz w:val="18"/>
      <w:szCs w:val="18"/>
    </w:rPr>
  </w:style>
  <w:style w:type="character" w:styleId="Collegamentoipertestuale">
    <w:name w:val="Hyperlink"/>
    <w:rsid w:val="00A576DF"/>
    <w:rPr>
      <w:color w:val="000080"/>
      <w:u w:val="single"/>
    </w:rPr>
  </w:style>
  <w:style w:type="character" w:customStyle="1" w:styleId="WW8Num1z0">
    <w:name w:val="WW8Num1z0"/>
    <w:rsid w:val="0050074D"/>
    <w:rPr>
      <w:rFonts w:eastAsia="Arial Unicode MS" w:cs="Times New Roman"/>
      <w:b w:val="0"/>
      <w:bCs w:val="0"/>
      <w:sz w:val="24"/>
      <w:szCs w:val="24"/>
    </w:rPr>
  </w:style>
  <w:style w:type="paragraph" w:styleId="Paragrafoelenco">
    <w:name w:val="List Paragraph"/>
    <w:basedOn w:val="Normale"/>
    <w:uiPriority w:val="34"/>
    <w:qFormat/>
    <w:rsid w:val="0050074D"/>
    <w:pPr>
      <w:ind w:left="720"/>
      <w:contextualSpacing/>
    </w:pPr>
  </w:style>
  <w:style w:type="paragraph" w:styleId="Intestazione">
    <w:name w:val="header"/>
    <w:basedOn w:val="Normale"/>
    <w:link w:val="IntestazioneCarattere"/>
    <w:uiPriority w:val="99"/>
    <w:unhideWhenUsed/>
    <w:rsid w:val="00F436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6AF"/>
  </w:style>
  <w:style w:type="paragraph" w:styleId="Pidipagina">
    <w:name w:val="footer"/>
    <w:basedOn w:val="Normale"/>
    <w:link w:val="PidipaginaCarattere"/>
    <w:uiPriority w:val="99"/>
    <w:unhideWhenUsed/>
    <w:rsid w:val="00F436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6AF"/>
  </w:style>
  <w:style w:type="character" w:styleId="Menzionenonrisolta">
    <w:name w:val="Unresolved Mention"/>
    <w:basedOn w:val="Carpredefinitoparagrafo"/>
    <w:uiPriority w:val="99"/>
    <w:semiHidden/>
    <w:unhideWhenUsed/>
    <w:rsid w:val="003E24B8"/>
    <w:rPr>
      <w:color w:val="605E5C"/>
      <w:shd w:val="clear" w:color="auto" w:fill="E1DFDD"/>
    </w:rPr>
  </w:style>
  <w:style w:type="numbering" w:customStyle="1" w:styleId="WW8Num3">
    <w:name w:val="WW8Num3"/>
    <w:basedOn w:val="Nessunelenco"/>
    <w:rsid w:val="004F5444"/>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689195">
      <w:bodyDiv w:val="1"/>
      <w:marLeft w:val="0"/>
      <w:marRight w:val="0"/>
      <w:marTop w:val="0"/>
      <w:marBottom w:val="0"/>
      <w:divBdr>
        <w:top w:val="none" w:sz="0" w:space="0" w:color="auto"/>
        <w:left w:val="none" w:sz="0" w:space="0" w:color="auto"/>
        <w:bottom w:val="none" w:sz="0" w:space="0" w:color="auto"/>
        <w:right w:val="none" w:sz="0" w:space="0" w:color="auto"/>
      </w:divBdr>
    </w:div>
    <w:div w:id="943734461">
      <w:bodyDiv w:val="1"/>
      <w:marLeft w:val="0"/>
      <w:marRight w:val="0"/>
      <w:marTop w:val="0"/>
      <w:marBottom w:val="0"/>
      <w:divBdr>
        <w:top w:val="none" w:sz="0" w:space="0" w:color="auto"/>
        <w:left w:val="none" w:sz="0" w:space="0" w:color="auto"/>
        <w:bottom w:val="none" w:sz="0" w:space="0" w:color="auto"/>
        <w:right w:val="none" w:sz="0" w:space="0" w:color="auto"/>
      </w:divBdr>
    </w:div>
    <w:div w:id="1444224833">
      <w:bodyDiv w:val="1"/>
      <w:marLeft w:val="0"/>
      <w:marRight w:val="0"/>
      <w:marTop w:val="0"/>
      <w:marBottom w:val="0"/>
      <w:divBdr>
        <w:top w:val="none" w:sz="0" w:space="0" w:color="auto"/>
        <w:left w:val="none" w:sz="0" w:space="0" w:color="auto"/>
        <w:bottom w:val="none" w:sz="0" w:space="0" w:color="auto"/>
        <w:right w:val="none" w:sz="0" w:space="0" w:color="auto"/>
      </w:divBdr>
    </w:div>
    <w:div w:id="1683702680">
      <w:bodyDiv w:val="1"/>
      <w:marLeft w:val="0"/>
      <w:marRight w:val="0"/>
      <w:marTop w:val="0"/>
      <w:marBottom w:val="0"/>
      <w:divBdr>
        <w:top w:val="none" w:sz="0" w:space="0" w:color="auto"/>
        <w:left w:val="none" w:sz="0" w:space="0" w:color="auto"/>
        <w:bottom w:val="none" w:sz="0" w:space="0" w:color="auto"/>
        <w:right w:val="none" w:sz="0" w:space="0" w:color="auto"/>
      </w:divBdr>
    </w:div>
    <w:div w:id="1856847012">
      <w:bodyDiv w:val="1"/>
      <w:marLeft w:val="0"/>
      <w:marRight w:val="0"/>
      <w:marTop w:val="0"/>
      <w:marBottom w:val="0"/>
      <w:divBdr>
        <w:top w:val="none" w:sz="0" w:space="0" w:color="auto"/>
        <w:left w:val="none" w:sz="0" w:space="0" w:color="auto"/>
        <w:bottom w:val="none" w:sz="0" w:space="0" w:color="auto"/>
        <w:right w:val="none" w:sz="0" w:space="0" w:color="auto"/>
      </w:divBdr>
    </w:div>
    <w:div w:id="2143309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nova@sovemo.com" TargetMode="External"/><Relationship Id="rId18" Type="http://schemas.openxmlformats.org/officeDocument/2006/relationships/hyperlink" Target="mailto:immobiliare@sovemo.com" TargetMode="External"/><Relationship Id="rId3" Type="http://schemas.openxmlformats.org/officeDocument/2006/relationships/customXml" Target="../customXml/item3.xml"/><Relationship Id="rId21" Type="http://schemas.openxmlformats.org/officeDocument/2006/relationships/hyperlink" Target="mailto:immobiliare@sovemo.com" TargetMode="External"/><Relationship Id="rId7" Type="http://schemas.openxmlformats.org/officeDocument/2006/relationships/settings" Target="settings.xml"/><Relationship Id="rId12" Type="http://schemas.openxmlformats.org/officeDocument/2006/relationships/hyperlink" Target="http://www.ivggenova.it-" TargetMode="External"/><Relationship Id="rId17" Type="http://schemas.openxmlformats.org/officeDocument/2006/relationships/hyperlink" Target="mailto:immobiliare@sovemo.com" TargetMode="External"/><Relationship Id="rId2" Type="http://schemas.openxmlformats.org/officeDocument/2006/relationships/customXml" Target="../customXml/item2.xml"/><Relationship Id="rId16" Type="http://schemas.openxmlformats.org/officeDocument/2006/relationships/hyperlink" Target="http://www.tribunale.genova.it" TargetMode="External"/><Relationship Id="rId20" Type="http://schemas.openxmlformats.org/officeDocument/2006/relationships/hyperlink" Target="http://venditepubbliche.giustizia.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ribunale.genova.i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isitegenova@sovem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sitegenova@sovemo.com" TargetMode="External"/><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85F1A0F5703A5469F075BDCB92EF10A" ma:contentTypeVersion="16" ma:contentTypeDescription="Creare un nuovo documento." ma:contentTypeScope="" ma:versionID="23910b2318715785d42c8b3c5d3e656d">
  <xsd:schema xmlns:xsd="http://www.w3.org/2001/XMLSchema" xmlns:xs="http://www.w3.org/2001/XMLSchema" xmlns:p="http://schemas.microsoft.com/office/2006/metadata/properties" xmlns:ns3="134d8ec4-6613-4ee5-934f-c7c51dc16084" xmlns:ns4="de151259-5438-4e04-83fa-f635bccd9143" targetNamespace="http://schemas.microsoft.com/office/2006/metadata/properties" ma:root="true" ma:fieldsID="a33c4aec88e8966a75045b5447d9e330" ns3:_="" ns4:_="">
    <xsd:import namespace="134d8ec4-6613-4ee5-934f-c7c51dc16084"/>
    <xsd:import namespace="de151259-5438-4e04-83fa-f635bccd91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d8ec4-6613-4ee5-934f-c7c51dc16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51259-5438-4e04-83fa-f635bccd914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34d8ec4-6613-4ee5-934f-c7c51dc160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59BEE-0444-44C8-8E85-7D6ED2F13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d8ec4-6613-4ee5-934f-c7c51dc16084"/>
    <ds:schemaRef ds:uri="de151259-5438-4e04-83fa-f635bccd9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CC2FF-6F4C-43E1-A355-22BFAABB2671}">
  <ds:schemaRefs>
    <ds:schemaRef ds:uri="http://schemas.openxmlformats.org/officeDocument/2006/bibliography"/>
  </ds:schemaRefs>
</ds:datastoreItem>
</file>

<file path=customXml/itemProps3.xml><?xml version="1.0" encoding="utf-8"?>
<ds:datastoreItem xmlns:ds="http://schemas.openxmlformats.org/officeDocument/2006/customXml" ds:itemID="{396D82D9-B481-474C-963E-138D8EA6D947}">
  <ds:schemaRefs>
    <ds:schemaRef ds:uri="http://schemas.microsoft.com/office/2006/metadata/properties"/>
    <ds:schemaRef ds:uri="http://schemas.microsoft.com/office/infopath/2007/PartnerControls"/>
    <ds:schemaRef ds:uri="134d8ec4-6613-4ee5-934f-c7c51dc16084"/>
  </ds:schemaRefs>
</ds:datastoreItem>
</file>

<file path=customXml/itemProps4.xml><?xml version="1.0" encoding="utf-8"?>
<ds:datastoreItem xmlns:ds="http://schemas.openxmlformats.org/officeDocument/2006/customXml" ds:itemID="{F177BAD8-8DDB-4A02-9BCF-4A11310900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6316</Words>
  <Characters>36004</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dc:creator>
  <cp:lastModifiedBy>Marianella Banchero</cp:lastModifiedBy>
  <cp:revision>2</cp:revision>
  <cp:lastPrinted>2021-02-12T09:28:00Z</cp:lastPrinted>
  <dcterms:created xsi:type="dcterms:W3CDTF">2023-08-30T06:34:00Z</dcterms:created>
  <dcterms:modified xsi:type="dcterms:W3CDTF">2023-08-30T06:34:00Z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0x010100985F1A0F5703A5469F075BDCB92EF10A</vt:lpwstr>
  </property>
</Properties>
</file>